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725E74">
      <w:pPr>
        <w:pStyle w:val="3"/>
        <w:pageBreakBefore w:val="0"/>
        <w:kinsoku/>
        <w:overflowPunct/>
        <w:topLinePunct w:val="0"/>
        <w:bidi w:val="0"/>
        <w:spacing w:line="240" w:lineRule="auto"/>
        <w:ind w:firstLine="0" w:firstLineChars="0"/>
        <w:rPr>
          <w:rStyle w:val="25"/>
          <w:rFonts w:hint="default" w:ascii="Times New Roman" w:hAnsi="Times New Roman" w:eastAsia="黑体" w:cs="Times New Roman"/>
          <w:b w:val="0"/>
          <w:sz w:val="32"/>
          <w:szCs w:val="32"/>
          <w:highlight w:val="none"/>
          <w:lang w:val="en-US" w:eastAsia="zh-CN"/>
        </w:rPr>
      </w:pPr>
      <w:r>
        <w:rPr>
          <w:rStyle w:val="25"/>
          <w:rFonts w:hint="default" w:ascii="Times New Roman" w:hAnsi="Times New Roman" w:cs="Times New Roman"/>
          <w:b w:val="0"/>
          <w:sz w:val="32"/>
          <w:szCs w:val="32"/>
          <w:highlight w:val="none"/>
        </w:rPr>
        <w:t>附件</w:t>
      </w:r>
      <w:r>
        <w:rPr>
          <w:rStyle w:val="25"/>
          <w:rFonts w:hint="eastAsia" w:ascii="Times New Roman" w:hAnsi="Times New Roman" w:cs="Times New Roman"/>
          <w:b w:val="0"/>
          <w:sz w:val="32"/>
          <w:szCs w:val="32"/>
          <w:highlight w:val="none"/>
          <w:lang w:val="en-US" w:eastAsia="zh-CN"/>
        </w:rPr>
        <w:t>3-2</w:t>
      </w:r>
    </w:p>
    <w:p w14:paraId="A0056960">
      <w:pPr>
        <w:pageBreakBefore w:val="0"/>
        <w:widowControl/>
        <w:kinsoku/>
        <w:wordWrap w:val="0"/>
        <w:overflowPunct/>
        <w:topLinePunct w:val="0"/>
        <w:bidi w:val="0"/>
        <w:spacing w:line="240" w:lineRule="auto"/>
        <w:rPr>
          <w:rStyle w:val="25"/>
          <w:rFonts w:hint="default" w:ascii="Times New Roman" w:hAnsi="Times New Roman" w:eastAsia="黑体" w:cs="Times New Roman"/>
          <w:b w:val="0"/>
          <w:kern w:val="0"/>
          <w:sz w:val="32"/>
          <w:szCs w:val="32"/>
          <w:highlight w:val="none"/>
        </w:rPr>
      </w:pPr>
    </w:p>
    <w:p w14:paraId="D91E2DAD">
      <w:pPr>
        <w:pStyle w:val="2"/>
        <w:pageBreakBefore w:val="0"/>
        <w:kinsoku/>
        <w:overflowPunct/>
        <w:topLinePunct w:val="0"/>
        <w:bidi w:val="0"/>
        <w:spacing w:line="240" w:lineRule="auto"/>
        <w:rPr>
          <w:rFonts w:hint="default" w:ascii="Times New Roman" w:hAnsi="Times New Roman" w:cs="Times New Roman"/>
          <w:highlight w:val="none"/>
        </w:rPr>
      </w:pPr>
    </w:p>
    <w:p w14:paraId="0B27424E">
      <w:pPr>
        <w:pStyle w:val="8"/>
        <w:pageBreakBefore w:val="0"/>
        <w:kinsoku/>
        <w:overflowPunct/>
        <w:topLinePunct w:val="0"/>
        <w:bidi w:val="0"/>
        <w:spacing w:line="240" w:lineRule="auto"/>
        <w:rPr>
          <w:rFonts w:hint="default" w:ascii="Times New Roman" w:hAnsi="Times New Roman" w:eastAsia="宋体" w:cs="Times New Roman"/>
          <w:highlight w:val="none"/>
        </w:rPr>
      </w:pPr>
    </w:p>
    <w:p w14:paraId="96540A17">
      <w:pPr>
        <w:pageBreakBefore w:val="0"/>
        <w:kinsoku/>
        <w:overflowPunct/>
        <w:topLinePunct w:val="0"/>
        <w:bidi w:val="0"/>
        <w:spacing w:line="240" w:lineRule="auto"/>
        <w:jc w:val="center"/>
        <w:rPr>
          <w:rFonts w:hint="default" w:ascii="Times New Roman" w:hAnsi="Times New Roman" w:eastAsia="黑体" w:cs="Times New Roman"/>
          <w:sz w:val="44"/>
          <w:szCs w:val="32"/>
          <w:highlight w:val="none"/>
        </w:rPr>
      </w:pPr>
      <w:r>
        <w:rPr>
          <w:rFonts w:hint="eastAsia" w:ascii="Times New Roman" w:hAnsi="Times New Roman" w:eastAsia="黑体" w:cs="Times New Roman"/>
          <w:sz w:val="44"/>
          <w:szCs w:val="32"/>
          <w:highlight w:val="none"/>
          <w:lang w:eastAsia="zh-CN"/>
        </w:rPr>
        <w:t>2025年信息化和工业化深度融合典型案例</w:t>
      </w:r>
      <w:r>
        <w:rPr>
          <w:rFonts w:hint="default" w:ascii="Times New Roman" w:hAnsi="Times New Roman" w:eastAsia="黑体" w:cs="Times New Roman"/>
          <w:sz w:val="44"/>
          <w:szCs w:val="32"/>
          <w:highlight w:val="none"/>
        </w:rPr>
        <w:t>申报书</w:t>
      </w:r>
    </w:p>
    <w:p w14:paraId="66554F85">
      <w:pPr>
        <w:pageBreakBefore w:val="0"/>
        <w:kinsoku/>
        <w:overflowPunct/>
        <w:topLinePunct w:val="0"/>
        <w:bidi w:val="0"/>
        <w:spacing w:line="240" w:lineRule="auto"/>
        <w:jc w:val="center"/>
        <w:rPr>
          <w:rFonts w:hint="default" w:ascii="Times New Roman" w:hAnsi="Times New Roman" w:eastAsia="黑体" w:cs="Times New Roman"/>
          <w:sz w:val="44"/>
          <w:szCs w:val="32"/>
          <w:highlight w:val="none"/>
        </w:rPr>
      </w:pPr>
      <w:r>
        <w:rPr>
          <w:rFonts w:hint="default" w:ascii="Times New Roman" w:hAnsi="Times New Roman" w:eastAsia="黑体" w:cs="Times New Roman"/>
          <w:sz w:val="44"/>
          <w:szCs w:val="32"/>
          <w:highlight w:val="none"/>
        </w:rPr>
        <w:t>（</w:t>
      </w:r>
      <w:r>
        <w:rPr>
          <w:rFonts w:hint="default" w:ascii="Times New Roman" w:hAnsi="Times New Roman" w:eastAsia="黑体" w:cs="Times New Roman"/>
          <w:b w:val="0"/>
          <w:sz w:val="44"/>
          <w:szCs w:val="32"/>
          <w:highlight w:val="none"/>
          <w:lang w:val="en-US" w:eastAsia="zh-CN"/>
        </w:rPr>
        <w:t>数字化供应链</w:t>
      </w:r>
      <w:r>
        <w:rPr>
          <w:rFonts w:hint="eastAsia" w:ascii="Times New Roman" w:hAnsi="Times New Roman" w:eastAsia="黑体" w:cs="Times New Roman"/>
          <w:sz w:val="44"/>
          <w:szCs w:val="32"/>
          <w:highlight w:val="none"/>
          <w:lang w:val="en-US" w:eastAsia="zh-CN"/>
        </w:rPr>
        <w:t>方向</w:t>
      </w:r>
      <w:r>
        <w:rPr>
          <w:rFonts w:hint="default" w:ascii="Times New Roman" w:hAnsi="Times New Roman" w:eastAsia="黑体" w:cs="Times New Roman"/>
          <w:sz w:val="44"/>
          <w:szCs w:val="32"/>
          <w:highlight w:val="none"/>
        </w:rPr>
        <w:t>）</w:t>
      </w:r>
    </w:p>
    <w:p w14:paraId="AD4C7F62">
      <w:pPr>
        <w:pageBreakBefore w:val="0"/>
        <w:tabs>
          <w:tab w:val="left" w:pos="5220"/>
        </w:tabs>
        <w:kinsoku/>
        <w:overflowPunct/>
        <w:topLinePunct w:val="0"/>
        <w:bidi w:val="0"/>
        <w:spacing w:line="240" w:lineRule="auto"/>
        <w:jc w:val="center"/>
        <w:rPr>
          <w:rFonts w:hint="default" w:ascii="Times New Roman" w:hAnsi="Times New Roman" w:eastAsia="方正小标宋简体" w:cs="Times New Roman"/>
          <w:sz w:val="44"/>
          <w:szCs w:val="44"/>
          <w:highlight w:val="none"/>
        </w:rPr>
      </w:pPr>
    </w:p>
    <w:p w14:paraId="33321D4A">
      <w:pPr>
        <w:pageBreakBefore w:val="0"/>
        <w:tabs>
          <w:tab w:val="left" w:pos="5220"/>
        </w:tabs>
        <w:kinsoku/>
        <w:overflowPunct/>
        <w:topLinePunct w:val="0"/>
        <w:bidi w:val="0"/>
        <w:spacing w:line="240" w:lineRule="auto"/>
        <w:jc w:val="center"/>
        <w:rPr>
          <w:rFonts w:hint="default" w:ascii="Times New Roman" w:hAnsi="Times New Roman" w:eastAsia="方正小标宋简体" w:cs="Times New Roman"/>
          <w:sz w:val="44"/>
          <w:szCs w:val="44"/>
          <w:highlight w:val="none"/>
        </w:rPr>
      </w:pPr>
    </w:p>
    <w:p w14:paraId="AE52CE32">
      <w:pPr>
        <w:pStyle w:val="2"/>
        <w:pageBreakBefore w:val="0"/>
        <w:kinsoku/>
        <w:overflowPunct/>
        <w:topLinePunct w:val="0"/>
        <w:bidi w:val="0"/>
        <w:spacing w:line="240" w:lineRule="auto"/>
        <w:rPr>
          <w:rFonts w:hint="default" w:ascii="Times New Roman" w:hAnsi="Times New Roman" w:eastAsia="方正小标宋简体" w:cs="Times New Roman"/>
          <w:sz w:val="44"/>
          <w:szCs w:val="44"/>
          <w:highlight w:val="none"/>
        </w:rPr>
      </w:pPr>
    </w:p>
    <w:p w14:paraId="4E229FF4">
      <w:pPr>
        <w:pStyle w:val="2"/>
        <w:pageBreakBefore w:val="0"/>
        <w:kinsoku/>
        <w:overflowPunct/>
        <w:topLinePunct w:val="0"/>
        <w:bidi w:val="0"/>
        <w:spacing w:line="240" w:lineRule="auto"/>
        <w:rPr>
          <w:rFonts w:hint="default" w:ascii="Times New Roman" w:hAnsi="Times New Roman" w:eastAsia="方正小标宋简体" w:cs="Times New Roman"/>
          <w:sz w:val="44"/>
          <w:szCs w:val="44"/>
          <w:highlight w:val="none"/>
        </w:rPr>
      </w:pPr>
    </w:p>
    <w:p w14:paraId="E4A80017">
      <w:pPr>
        <w:pageBreakBefore w:val="0"/>
        <w:kinsoku/>
        <w:overflowPunct/>
        <w:topLinePunct w:val="0"/>
        <w:bidi w:val="0"/>
        <w:spacing w:line="240" w:lineRule="auto"/>
        <w:rPr>
          <w:rFonts w:hint="default" w:ascii="Times New Roman" w:hAnsi="Times New Roman" w:eastAsia="黑体" w:cs="Times New Roman"/>
          <w:sz w:val="32"/>
          <w:highlight w:val="none"/>
        </w:rPr>
      </w:pPr>
      <w:r>
        <w:rPr>
          <w:rFonts w:hint="default" w:ascii="Times New Roman" w:hAnsi="Times New Roman" w:eastAsia="黑体" w:cs="Times New Roman"/>
          <w:sz w:val="32"/>
          <w:highlight w:val="none"/>
        </w:rPr>
        <w:t>案例名称：</w:t>
      </w:r>
      <w:r>
        <w:rPr>
          <w:rFonts w:hint="default" w:ascii="Times New Roman" w:hAnsi="Times New Roman" w:eastAsia="黑体" w:cs="Times New Roman"/>
          <w:sz w:val="32"/>
          <w:highlight w:val="none"/>
          <w:u w:val="single"/>
        </w:rPr>
        <w:t xml:space="preserve">                                      </w:t>
      </w:r>
    </w:p>
    <w:p w14:paraId="9FCD37CB">
      <w:pPr>
        <w:pageBreakBefore w:val="0"/>
        <w:widowControl/>
        <w:kinsoku/>
        <w:overflowPunct/>
        <w:topLinePunct w:val="0"/>
        <w:autoSpaceDN w:val="0"/>
        <w:bidi w:val="0"/>
        <w:spacing w:line="240" w:lineRule="auto"/>
        <w:ind w:firstLine="723"/>
        <w:jc w:val="center"/>
        <w:rPr>
          <w:rFonts w:hint="default" w:ascii="Times New Roman" w:hAnsi="Times New Roman" w:eastAsia="楷体_GB2312" w:cs="Times New Roman"/>
          <w:b/>
          <w:kern w:val="0"/>
          <w:sz w:val="36"/>
          <w:highlight w:val="none"/>
        </w:rPr>
      </w:pPr>
    </w:p>
    <w:p w14:paraId="408FEF79">
      <w:pPr>
        <w:pageBreakBefore w:val="0"/>
        <w:kinsoku/>
        <w:overflowPunct/>
        <w:topLinePunct w:val="0"/>
        <w:bidi w:val="0"/>
        <w:spacing w:line="240" w:lineRule="auto"/>
        <w:rPr>
          <w:rFonts w:hint="default" w:ascii="Times New Roman" w:hAnsi="Times New Roman" w:eastAsia="仿宋_GB2312" w:cs="Times New Roman"/>
          <w:sz w:val="32"/>
          <w:highlight w:val="none"/>
        </w:rPr>
      </w:pPr>
    </w:p>
    <w:p w14:paraId="464EA2C2">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eastAsia="仿宋_GB2312" w:cs="Times New Roman"/>
          <w:kern w:val="0"/>
          <w:sz w:val="36"/>
          <w:highlight w:val="none"/>
          <w:u w:val="single"/>
        </w:rPr>
      </w:pPr>
      <w:r>
        <w:rPr>
          <w:rFonts w:hint="default" w:ascii="Times New Roman" w:hAnsi="Times New Roman" w:eastAsia="仿宋_GB2312" w:cs="Times New Roman"/>
          <w:kern w:val="0"/>
          <w:sz w:val="36"/>
          <w:highlight w:val="none"/>
        </w:rPr>
        <w:t>申报单位：</w:t>
      </w:r>
      <w:r>
        <w:rPr>
          <w:rFonts w:hint="default" w:ascii="Times New Roman" w:hAnsi="Times New Roman" w:eastAsia="仿宋_GB2312" w:cs="Times New Roman"/>
          <w:kern w:val="0"/>
          <w:sz w:val="36"/>
          <w:highlight w:val="none"/>
          <w:u w:val="single"/>
        </w:rPr>
        <w:t xml:space="preserve">                 （盖章）</w:t>
      </w:r>
    </w:p>
    <w:p w14:paraId="B5226F69">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eastAsia="仿宋_GB2312" w:cs="Times New Roman"/>
          <w:sz w:val="32"/>
          <w:highlight w:val="none"/>
        </w:rPr>
      </w:pPr>
      <w:r>
        <w:rPr>
          <w:rFonts w:hint="default" w:ascii="Times New Roman" w:hAnsi="Times New Roman" w:eastAsia="仿宋_GB2312" w:cs="Times New Roman"/>
          <w:kern w:val="0"/>
          <w:sz w:val="36"/>
          <w:highlight w:val="none"/>
        </w:rPr>
        <w:t>联 系 人：</w:t>
      </w:r>
      <w:r>
        <w:rPr>
          <w:rFonts w:hint="default" w:ascii="Times New Roman" w:hAnsi="Times New Roman" w:eastAsia="仿宋_GB2312" w:cs="Times New Roman"/>
          <w:kern w:val="0"/>
          <w:sz w:val="36"/>
          <w:highlight w:val="none"/>
          <w:u w:val="single"/>
        </w:rPr>
        <w:t xml:space="preserve">                         </w:t>
      </w:r>
    </w:p>
    <w:p w14:paraId="6FE771F1">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eastAsia="仿宋_GB2312" w:cs="Times New Roman"/>
          <w:sz w:val="32"/>
          <w:highlight w:val="none"/>
          <w:u w:val="single"/>
        </w:rPr>
      </w:pPr>
      <w:r>
        <w:rPr>
          <w:rFonts w:hint="default" w:ascii="Times New Roman" w:hAnsi="Times New Roman" w:eastAsia="仿宋_GB2312" w:cs="Times New Roman"/>
          <w:kern w:val="0"/>
          <w:sz w:val="36"/>
          <w:highlight w:val="none"/>
        </w:rPr>
        <w:t>联系电话：</w:t>
      </w:r>
      <w:r>
        <w:rPr>
          <w:rFonts w:hint="default" w:ascii="Times New Roman" w:hAnsi="Times New Roman" w:eastAsia="仿宋_GB2312" w:cs="Times New Roman"/>
          <w:kern w:val="0"/>
          <w:sz w:val="36"/>
          <w:highlight w:val="none"/>
          <w:u w:val="single"/>
        </w:rPr>
        <w:t xml:space="preserve">                         </w:t>
      </w:r>
    </w:p>
    <w:p w14:paraId="98C5262F">
      <w:pPr>
        <w:pageBreakBefore w:val="0"/>
        <w:tabs>
          <w:tab w:val="left" w:pos="5220"/>
        </w:tabs>
        <w:kinsoku/>
        <w:overflowPunct/>
        <w:topLinePunct w:val="0"/>
        <w:bidi w:val="0"/>
        <w:spacing w:line="240" w:lineRule="auto"/>
        <w:ind w:firstLine="800"/>
        <w:jc w:val="center"/>
        <w:rPr>
          <w:rFonts w:hint="default" w:ascii="Times New Roman" w:hAnsi="Times New Roman" w:eastAsia="黑体" w:cs="Times New Roman"/>
          <w:sz w:val="40"/>
          <w:szCs w:val="40"/>
          <w:highlight w:val="none"/>
        </w:rPr>
      </w:pPr>
    </w:p>
    <w:p w14:paraId="AF4CB086">
      <w:pPr>
        <w:pageBreakBefore w:val="0"/>
        <w:tabs>
          <w:tab w:val="left" w:pos="5220"/>
        </w:tabs>
        <w:kinsoku/>
        <w:overflowPunct/>
        <w:topLinePunct w:val="0"/>
        <w:bidi w:val="0"/>
        <w:spacing w:line="240" w:lineRule="auto"/>
        <w:jc w:val="center"/>
        <w:rPr>
          <w:rFonts w:hint="default" w:ascii="Times New Roman" w:hAnsi="Times New Roman" w:eastAsia="仿宋_GB2312" w:cs="Times New Roman"/>
          <w:sz w:val="32"/>
          <w:highlight w:val="none"/>
        </w:rPr>
      </w:pPr>
      <w:r>
        <w:rPr>
          <w:rFonts w:hint="default" w:ascii="Times New Roman" w:hAnsi="Times New Roman" w:eastAsia="黑体" w:cs="Times New Roman"/>
          <w:sz w:val="40"/>
          <w:szCs w:val="40"/>
          <w:highlight w:val="none"/>
        </w:rPr>
        <w:t>工业和信息化部编制</w:t>
      </w:r>
    </w:p>
    <w:p w14:paraId="9888CA71">
      <w:pPr>
        <w:pageBreakBefore w:val="0"/>
        <w:tabs>
          <w:tab w:val="left" w:pos="5220"/>
        </w:tabs>
        <w:kinsoku/>
        <w:overflowPunct/>
        <w:topLinePunct w:val="0"/>
        <w:bidi w:val="0"/>
        <w:spacing w:line="240" w:lineRule="auto"/>
        <w:jc w:val="center"/>
        <w:rPr>
          <w:rFonts w:hint="default" w:ascii="Times New Roman" w:hAnsi="Times New Roman" w:eastAsia="黑体" w:cs="Times New Roman"/>
          <w:sz w:val="40"/>
          <w:szCs w:val="40"/>
          <w:highlight w:val="none"/>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r>
        <w:rPr>
          <w:rFonts w:hint="eastAsia" w:ascii="Times New Roman" w:hAnsi="Times New Roman" w:eastAsia="黑体" w:cs="Times New Roman"/>
          <w:sz w:val="40"/>
          <w:szCs w:val="40"/>
          <w:highlight w:val="none"/>
          <w:lang w:eastAsia="zh-CN"/>
        </w:rPr>
        <w:t>2025</w:t>
      </w:r>
      <w:r>
        <w:rPr>
          <w:rFonts w:hint="default" w:ascii="Times New Roman" w:hAnsi="Times New Roman" w:eastAsia="黑体" w:cs="Times New Roman"/>
          <w:sz w:val="40"/>
          <w:szCs w:val="40"/>
          <w:highlight w:val="none"/>
        </w:rPr>
        <w:t>年  月</w:t>
      </w:r>
    </w:p>
    <w:p w14:paraId="851A13F1">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6"/>
          <w:highlight w:val="none"/>
        </w:rPr>
      </w:pPr>
      <w:r>
        <w:rPr>
          <w:rFonts w:hint="default" w:ascii="Times New Roman" w:hAnsi="Times New Roman" w:eastAsia="黑体" w:cs="Times New Roman"/>
          <w:sz w:val="44"/>
          <w:szCs w:val="36"/>
          <w:highlight w:val="none"/>
        </w:rPr>
        <w:t>填 写 说 明</w:t>
      </w:r>
    </w:p>
    <w:p w14:paraId="421EE026">
      <w:pPr>
        <w:pageBreakBefore w:val="0"/>
        <w:kinsoku/>
        <w:overflowPunct/>
        <w:topLinePunct w:val="0"/>
        <w:bidi w:val="0"/>
        <w:spacing w:line="240" w:lineRule="auto"/>
        <w:ind w:firstLine="640" w:firstLineChars="200"/>
        <w:rPr>
          <w:rFonts w:hint="default" w:ascii="Times New Roman" w:hAnsi="Times New Roman" w:eastAsia="仿宋_GB2312" w:cs="Times New Roman"/>
          <w:sz w:val="32"/>
          <w:szCs w:val="32"/>
          <w:highlight w:val="none"/>
        </w:rPr>
      </w:pPr>
    </w:p>
    <w:p w14:paraId="95BFC046">
      <w:pPr>
        <w:spacing w:line="560" w:lineRule="exact"/>
        <w:ind w:firstLine="640" w:firstLineChars="200"/>
        <w:rPr>
          <w:rFonts w:hint="eastAsia" w:ascii="Times New Roman" w:hAnsi="Times New Roman" w:eastAsia="仿宋_GB2312" w:cs="仿宋_GB2312"/>
          <w:bCs/>
          <w:sz w:val="32"/>
          <w:szCs w:val="32"/>
          <w:highlight w:val="none"/>
          <w:lang w:eastAsia="zh-CN"/>
        </w:rPr>
      </w:pPr>
      <w:r>
        <w:rPr>
          <w:rFonts w:hint="eastAsia" w:ascii="Times New Roman" w:hAnsi="Times New Roman" w:eastAsia="仿宋_GB2312" w:cs="仿宋_GB2312"/>
          <w:bCs/>
          <w:sz w:val="32"/>
          <w:szCs w:val="32"/>
          <w:highlight w:val="none"/>
        </w:rPr>
        <w:t>1.</w:t>
      </w:r>
      <w:r>
        <w:rPr>
          <w:rFonts w:hint="default" w:ascii="Times New Roman" w:hAnsi="Times New Roman" w:eastAsia="仿宋_GB2312" w:cs="Times New Roman"/>
          <w:sz w:val="32"/>
          <w:szCs w:val="32"/>
          <w:highlight w:val="none"/>
        </w:rPr>
        <w:t>申报单位应按照</w:t>
      </w:r>
      <w:r>
        <w:rPr>
          <w:rFonts w:hint="eastAsia" w:ascii="Times New Roman" w:hAnsi="Times New Roman" w:cs="Times New Roman"/>
          <w:sz w:val="32"/>
          <w:szCs w:val="32"/>
          <w:highlight w:val="none"/>
          <w:lang w:eastAsia="zh-CN"/>
        </w:rPr>
        <w:t>《</w:t>
      </w:r>
      <w:r>
        <w:rPr>
          <w:rFonts w:hint="default" w:ascii="Times New Roman" w:hAnsi="Times New Roman" w:eastAsia="仿宋_GB2312" w:cs="Times New Roman"/>
          <w:sz w:val="32"/>
          <w:szCs w:val="32"/>
          <w:highlight w:val="none"/>
        </w:rPr>
        <w:t>202</w:t>
      </w:r>
      <w:r>
        <w:rPr>
          <w:rFonts w:hint="eastAsia" w:ascii="Times New Roman" w:hAnsi="Times New Roman" w:cs="Times New Roman"/>
          <w:sz w:val="32"/>
          <w:szCs w:val="32"/>
          <w:highlight w:val="none"/>
          <w:lang w:val="en-US" w:eastAsia="zh-CN"/>
        </w:rPr>
        <w:t>5</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lang w:val="en-US"/>
        </w:rPr>
        <w:t>信息化和工业化深度融合典型案例</w:t>
      </w:r>
      <w:r>
        <w:rPr>
          <w:rFonts w:hint="default" w:ascii="Times New Roman" w:hAnsi="Times New Roman" w:eastAsia="仿宋_GB2312" w:cs="Times New Roman"/>
          <w:sz w:val="32"/>
          <w:szCs w:val="32"/>
          <w:highlight w:val="none"/>
        </w:rPr>
        <w:t>要素条件</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lang w:val="en-US" w:eastAsia="zh-CN"/>
        </w:rPr>
        <w:t>要求，</w:t>
      </w:r>
      <w:r>
        <w:rPr>
          <w:rFonts w:hint="default" w:ascii="Times New Roman" w:hAnsi="Times New Roman" w:eastAsia="仿宋_GB2312" w:cs="Times New Roman"/>
          <w:b/>
          <w:bCs/>
          <w:sz w:val="32"/>
          <w:szCs w:val="32"/>
          <w:highlight w:val="none"/>
        </w:rPr>
        <w:t>选择一个申报方向</w:t>
      </w:r>
      <w:r>
        <w:rPr>
          <w:rFonts w:hint="default" w:ascii="Times New Roman" w:hAnsi="Times New Roman" w:eastAsia="仿宋_GB2312" w:cs="Times New Roman"/>
          <w:sz w:val="32"/>
          <w:szCs w:val="32"/>
          <w:highlight w:val="none"/>
        </w:rPr>
        <w:t>，如实填写申报书内容</w:t>
      </w:r>
      <w:r>
        <w:rPr>
          <w:rFonts w:hint="eastAsia" w:ascii="Times New Roman" w:hAnsi="Times New Roman" w:cs="Times New Roman"/>
          <w:sz w:val="32"/>
          <w:szCs w:val="32"/>
          <w:highlight w:val="none"/>
          <w:lang w:eastAsia="zh-CN"/>
        </w:rPr>
        <w:t>。</w:t>
      </w:r>
    </w:p>
    <w:p w14:paraId="AD8B5C1B">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cs="仿宋_GB2312"/>
          <w:bCs/>
          <w:sz w:val="32"/>
          <w:szCs w:val="32"/>
          <w:highlight w:val="none"/>
        </w:rPr>
      </w:pPr>
      <w:r>
        <w:rPr>
          <w:rFonts w:hint="eastAsia" w:ascii="Times New Roman" w:hAnsi="Times New Roman" w:cs="仿宋_GB2312"/>
          <w:bCs/>
          <w:sz w:val="32"/>
          <w:szCs w:val="32"/>
          <w:highlight w:val="none"/>
          <w:lang w:val="en-US" w:eastAsia="zh-CN"/>
        </w:rPr>
        <w:t>2.</w:t>
      </w:r>
      <w:r>
        <w:rPr>
          <w:rFonts w:hint="eastAsia" w:ascii="Times New Roman" w:hAnsi="Times New Roman" w:eastAsia="仿宋_GB2312" w:cs="仿宋_GB2312"/>
          <w:bCs/>
          <w:sz w:val="32"/>
          <w:szCs w:val="32"/>
          <w:highlight w:val="none"/>
        </w:rPr>
        <w:t>请用A4幅面编辑</w:t>
      </w:r>
      <w:r>
        <w:rPr>
          <w:rFonts w:hint="eastAsia" w:ascii="Times New Roman" w:hAnsi="Times New Roman" w:cs="仿宋_GB2312"/>
          <w:bCs/>
          <w:sz w:val="32"/>
          <w:szCs w:val="32"/>
          <w:highlight w:val="none"/>
          <w:lang w:eastAsia="zh-CN"/>
        </w:rPr>
        <w:t>，</w:t>
      </w:r>
      <w:r>
        <w:rPr>
          <w:rFonts w:hint="eastAsia" w:ascii="Times New Roman" w:hAnsi="Times New Roman" w:eastAsia="仿宋_GB2312" w:cs="仿宋_GB2312"/>
          <w:bCs/>
          <w:sz w:val="32"/>
          <w:szCs w:val="32"/>
          <w:highlight w:val="none"/>
        </w:rPr>
        <w:t>正文字体为3号仿宋体，单倍行距；一级标题3号黑体；二级标题3号楷体。</w:t>
      </w:r>
    </w:p>
    <w:p w14:paraId="EC69C8C6">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cs="仿宋_GB2312"/>
          <w:bCs/>
          <w:sz w:val="32"/>
          <w:szCs w:val="32"/>
          <w:highlight w:val="none"/>
          <w:lang w:val="en-US" w:eastAsia="zh-CN"/>
        </w:rPr>
      </w:pPr>
      <w:r>
        <w:rPr>
          <w:rFonts w:hint="eastAsia" w:ascii="Times New Roman" w:hAnsi="Times New Roman" w:eastAsia="仿宋_GB2312" w:cs="仿宋_GB2312"/>
          <w:bCs/>
          <w:sz w:val="32"/>
          <w:szCs w:val="32"/>
          <w:highlight w:val="none"/>
        </w:rPr>
        <w:t>3.申报书中需根据实际情况</w:t>
      </w:r>
      <w:r>
        <w:rPr>
          <w:rFonts w:hint="eastAsia" w:ascii="Times New Roman" w:hAnsi="Times New Roman" w:eastAsia="仿宋_GB2312" w:cs="仿宋_GB2312"/>
          <w:bCs/>
          <w:sz w:val="32"/>
          <w:szCs w:val="32"/>
          <w:highlight w:val="none"/>
          <w:lang w:val="en-US" w:eastAsia="zh-CN"/>
        </w:rPr>
        <w:t>自行拓展页面</w:t>
      </w:r>
      <w:r>
        <w:rPr>
          <w:rFonts w:hint="eastAsia" w:ascii="Times New Roman" w:hAnsi="Times New Roman" w:eastAsia="仿宋_GB2312" w:cs="仿宋_GB2312"/>
          <w:bCs/>
          <w:sz w:val="32"/>
          <w:szCs w:val="32"/>
          <w:highlight w:val="none"/>
        </w:rPr>
        <w:t>。</w:t>
      </w:r>
    </w:p>
    <w:p w14:paraId="35D18280">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cs="仿宋_GB2312"/>
          <w:bCs/>
          <w:sz w:val="32"/>
          <w:szCs w:val="32"/>
          <w:highlight w:val="none"/>
        </w:rPr>
      </w:pPr>
      <w:r>
        <w:rPr>
          <w:rFonts w:hint="eastAsia" w:ascii="Times New Roman" w:hAnsi="Times New Roman" w:cs="仿宋_GB2312"/>
          <w:bCs/>
          <w:sz w:val="32"/>
          <w:szCs w:val="32"/>
          <w:highlight w:val="none"/>
          <w:lang w:val="en-US" w:eastAsia="zh-CN"/>
        </w:rPr>
        <w:t>4</w:t>
      </w:r>
      <w:r>
        <w:rPr>
          <w:rFonts w:hint="eastAsia" w:ascii="Times New Roman" w:hAnsi="Times New Roman" w:eastAsia="仿宋_GB2312" w:cs="仿宋_GB2312"/>
          <w:bCs/>
          <w:sz w:val="32"/>
          <w:szCs w:val="32"/>
          <w:highlight w:val="none"/>
        </w:rPr>
        <w:t>.</w:t>
      </w:r>
      <w:r>
        <w:rPr>
          <w:rFonts w:ascii="Times New Roman" w:hAnsi="Times New Roman" w:eastAsia="仿宋_GB2312" w:cs="Times New Roman"/>
          <w:sz w:val="32"/>
          <w:szCs w:val="32"/>
          <w:highlight w:val="none"/>
        </w:rPr>
        <w:t>原则上，填写单位的</w:t>
      </w:r>
      <w:r>
        <w:rPr>
          <w:rFonts w:hint="eastAsia" w:ascii="Times New Roman" w:hAnsi="Times New Roman" w:eastAsia="仿宋_GB2312" w:cs="Times New Roman"/>
          <w:sz w:val="32"/>
          <w:szCs w:val="32"/>
          <w:highlight w:val="none"/>
        </w:rPr>
        <w:t>数字化供应链</w:t>
      </w:r>
      <w:r>
        <w:rPr>
          <w:rFonts w:hint="eastAsia" w:ascii="Times New Roman" w:hAnsi="Times New Roman" w:cs="Times New Roman"/>
          <w:sz w:val="32"/>
          <w:szCs w:val="32"/>
          <w:highlight w:val="none"/>
          <w:lang w:val="en-US" w:eastAsia="zh-CN"/>
        </w:rPr>
        <w:t>典型</w:t>
      </w:r>
      <w:r>
        <w:rPr>
          <w:rFonts w:ascii="Times New Roman" w:hAnsi="Times New Roman" w:eastAsia="仿宋_GB2312" w:cs="Times New Roman"/>
          <w:sz w:val="32"/>
          <w:szCs w:val="32"/>
          <w:highlight w:val="none"/>
        </w:rPr>
        <w:t>案例须拥有自主知识产权，对提供的全部资料的真实性负责</w:t>
      </w:r>
      <w:r>
        <w:rPr>
          <w:rFonts w:hint="eastAsia" w:ascii="Times New Roman" w:hAnsi="Times New Roman" w:cs="Times New Roman"/>
          <w:sz w:val="32"/>
          <w:szCs w:val="32"/>
          <w:highlight w:val="none"/>
          <w:lang w:eastAsia="zh-CN"/>
        </w:rPr>
        <w:t>。</w:t>
      </w:r>
    </w:p>
    <w:p w14:paraId="A86C5DD4">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Times New Roman" w:hAnsi="Times New Roman" w:eastAsia="仿宋_GB2312" w:cs="Times New Roman"/>
          <w:sz w:val="32"/>
          <w:szCs w:val="32"/>
          <w:highlight w:val="none"/>
        </w:rPr>
      </w:pPr>
      <w:r>
        <w:rPr>
          <w:rFonts w:hint="eastAsia" w:ascii="Times New Roman" w:hAnsi="Times New Roman" w:cs="仿宋_GB2312"/>
          <w:bCs/>
          <w:sz w:val="32"/>
          <w:szCs w:val="32"/>
          <w:highlight w:val="none"/>
          <w:lang w:val="en-US" w:eastAsia="zh-CN"/>
        </w:rPr>
        <w:t>5</w:t>
      </w:r>
      <w:r>
        <w:rPr>
          <w:rFonts w:hint="eastAsia" w:ascii="Times New Roman" w:hAnsi="Times New Roman" w:eastAsia="仿宋_GB2312" w:cs="仿宋_GB2312"/>
          <w:bCs/>
          <w:sz w:val="32"/>
          <w:szCs w:val="32"/>
          <w:highlight w:val="none"/>
          <w:lang w:val="en-US" w:eastAsia="zh-CN"/>
        </w:rPr>
        <w:t>.</w:t>
      </w:r>
      <w:r>
        <w:rPr>
          <w:rFonts w:hint="eastAsia" w:ascii="Times New Roman" w:hAnsi="Times New Roman" w:cs="Times New Roman"/>
          <w:sz w:val="32"/>
          <w:szCs w:val="32"/>
          <w:highlight w:val="none"/>
          <w:lang w:val="en-US" w:eastAsia="zh-CN"/>
        </w:rPr>
        <w:t>联系人及</w:t>
      </w:r>
      <w:r>
        <w:rPr>
          <w:rFonts w:ascii="Times New Roman" w:hAnsi="Times New Roman" w:eastAsia="仿宋_GB2312" w:cs="Times New Roman"/>
          <w:sz w:val="32"/>
          <w:szCs w:val="32"/>
          <w:highlight w:val="none"/>
        </w:rPr>
        <w:t>联系方式：</w:t>
      </w:r>
    </w:p>
    <w:p w14:paraId="AFDCDE20">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国家工业信息安全发展研究中心 徐顺怡 18222937120   宋昱光 18811070244</w:t>
      </w:r>
    </w:p>
    <w:p w14:paraId="EAF86D8F">
      <w:pPr>
        <w:pageBreakBefore w:val="0"/>
        <w:kinsoku/>
        <w:overflowPunct/>
        <w:topLinePunct w:val="0"/>
        <w:bidi w:val="0"/>
        <w:spacing w:line="240" w:lineRule="auto"/>
        <w:ind w:firstLine="640" w:firstLineChars="200"/>
        <w:rPr>
          <w:rFonts w:hint="eastAsia" w:ascii="Times New Roman" w:hAnsi="Times New Roman" w:eastAsia="仿宋_GB2312" w:cs="仿宋_GB2312"/>
          <w:bCs/>
          <w:sz w:val="32"/>
          <w:szCs w:val="32"/>
          <w:highlight w:val="none"/>
        </w:rPr>
      </w:pPr>
    </w:p>
    <w:p w14:paraId="955A3CFC">
      <w:pPr>
        <w:pageBreakBefore w:val="0"/>
        <w:kinsoku/>
        <w:overflowPunct/>
        <w:topLinePunct w:val="0"/>
        <w:bidi w:val="0"/>
        <w:spacing w:line="240" w:lineRule="auto"/>
        <w:jc w:val="center"/>
        <w:rPr>
          <w:rFonts w:ascii="Times New Roman" w:hAnsi="Times New Roman" w:eastAsia="仿宋" w:cs="Times New Roman"/>
          <w:sz w:val="32"/>
          <w:szCs w:val="32"/>
          <w:highlight w:val="none"/>
        </w:rPr>
      </w:pPr>
      <w:r>
        <w:rPr>
          <w:rFonts w:ascii="Times New Roman" w:hAnsi="Times New Roman" w:eastAsia="仿宋" w:cs="Times New Roman"/>
          <w:kern w:val="0"/>
          <w:sz w:val="32"/>
          <w:szCs w:val="32"/>
          <w:highlight w:val="none"/>
        </w:rPr>
        <w:br w:type="page"/>
      </w:r>
    </w:p>
    <w:p w14:paraId="4E03EF08">
      <w:pPr>
        <w:pStyle w:val="3"/>
        <w:bidi w:val="0"/>
        <w:rPr>
          <w:rFonts w:ascii="Times New Roman" w:hAnsi="Times New Roman"/>
          <w:highlight w:val="none"/>
        </w:rPr>
      </w:pPr>
      <w:r>
        <w:rPr>
          <w:rFonts w:hint="eastAsia" w:ascii="Times New Roman" w:hAnsi="Times New Roman"/>
          <w:highlight w:val="none"/>
          <w:lang w:val="en-US" w:eastAsia="zh-CN"/>
        </w:rPr>
        <w:t>一、</w:t>
      </w:r>
      <w:r>
        <w:rPr>
          <w:rFonts w:ascii="Times New Roman" w:hAnsi="Times New Roman"/>
          <w:highlight w:val="none"/>
        </w:rPr>
        <w:t>基本信息</w:t>
      </w:r>
    </w:p>
    <w:tbl>
      <w:tblPr>
        <w:tblStyle w:val="15"/>
        <w:tblW w:w="9916" w:type="dxa"/>
        <w:jc w:val="center"/>
        <w:tblLayout w:type="fixed"/>
        <w:tblCellMar>
          <w:top w:w="0" w:type="dxa"/>
          <w:left w:w="108" w:type="dxa"/>
          <w:bottom w:w="0" w:type="dxa"/>
          <w:right w:w="108" w:type="dxa"/>
        </w:tblCellMar>
      </w:tblPr>
      <w:tblGrid>
        <w:gridCol w:w="1495"/>
        <w:gridCol w:w="2310"/>
        <w:gridCol w:w="2490"/>
        <w:gridCol w:w="1637"/>
        <w:gridCol w:w="1984"/>
      </w:tblGrid>
      <w:tr w14:paraId="6C3379AD">
        <w:tblPrEx>
          <w:tblCellMar>
            <w:top w:w="0" w:type="dxa"/>
            <w:left w:w="108" w:type="dxa"/>
            <w:bottom w:w="0" w:type="dxa"/>
            <w:right w:w="108" w:type="dxa"/>
          </w:tblCellMar>
        </w:tblPrEx>
        <w:trPr>
          <w:trHeight w:val="646" w:hRule="atLeast"/>
          <w:jc w:val="center"/>
        </w:trPr>
        <w:tc>
          <w:tcPr>
            <w:tcW w:w="1495" w:type="dxa"/>
            <w:vMerge w:val="restart"/>
            <w:tcBorders>
              <w:top w:val="single" w:color="auto" w:sz="4" w:space="0"/>
              <w:left w:val="single" w:color="auto" w:sz="4" w:space="0"/>
              <w:bottom w:val="single" w:color="auto" w:sz="4" w:space="0"/>
              <w:right w:val="single" w:color="auto" w:sz="4" w:space="0"/>
            </w:tcBorders>
            <w:vAlign w:val="center"/>
          </w:tcPr>
          <w:p w14:paraId="4119A810">
            <w:pPr>
              <w:pageBreakBefore w:val="0"/>
              <w:kinsoku/>
              <w:overflowPunct/>
              <w:topLinePunct w:val="0"/>
              <w:bidi w:val="0"/>
              <w:spacing w:line="240" w:lineRule="auto"/>
              <w:jc w:val="center"/>
              <w:rPr>
                <w:rFonts w:hint="eastAsia" w:ascii="Times New Roman" w:hAnsi="Times New Roman" w:eastAsia="楷体" w:cs="楷体"/>
                <w:sz w:val="24"/>
                <w:highlight w:val="none"/>
              </w:rPr>
            </w:pPr>
            <w:r>
              <w:rPr>
                <w:rFonts w:hint="eastAsia" w:ascii="Times New Roman" w:hAnsi="Times New Roman" w:eastAsia="仿宋_GB2312" w:cs="Times New Roman"/>
                <w:sz w:val="24"/>
                <w:highlight w:val="none"/>
              </w:rPr>
              <w:t>单位信息</w:t>
            </w:r>
          </w:p>
        </w:tc>
        <w:tc>
          <w:tcPr>
            <w:tcW w:w="2310" w:type="dxa"/>
            <w:tcBorders>
              <w:top w:val="single" w:color="auto" w:sz="4" w:space="0"/>
              <w:left w:val="nil"/>
              <w:bottom w:val="single" w:color="auto" w:sz="4" w:space="0"/>
              <w:right w:val="single" w:color="auto" w:sz="4" w:space="0"/>
            </w:tcBorders>
            <w:vAlign w:val="center"/>
          </w:tcPr>
          <w:p w14:paraId="96BDBCC0">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单位名称</w:t>
            </w:r>
          </w:p>
        </w:tc>
        <w:tc>
          <w:tcPr>
            <w:tcW w:w="6111" w:type="dxa"/>
            <w:gridSpan w:val="3"/>
            <w:tcBorders>
              <w:top w:val="single" w:color="auto" w:sz="4" w:space="0"/>
              <w:left w:val="nil"/>
              <w:bottom w:val="single" w:color="auto" w:sz="4" w:space="0"/>
              <w:right w:val="single" w:color="auto" w:sz="4" w:space="0"/>
            </w:tcBorders>
            <w:vAlign w:val="center"/>
          </w:tcPr>
          <w:p w14:paraId="EE87D8CD">
            <w:pPr>
              <w:pageBreakBefore w:val="0"/>
              <w:kinsoku/>
              <w:overflowPunct/>
              <w:topLinePunct w:val="0"/>
              <w:bidi w:val="0"/>
              <w:spacing w:line="240" w:lineRule="auto"/>
              <w:jc w:val="center"/>
              <w:rPr>
                <w:rFonts w:hint="eastAsia" w:ascii="Times New Roman" w:hAnsi="Times New Roman" w:eastAsia="楷体" w:cs="楷体"/>
                <w:sz w:val="24"/>
                <w:highlight w:val="none"/>
              </w:rPr>
            </w:pPr>
          </w:p>
        </w:tc>
      </w:tr>
      <w:tr w14:paraId="9CC692C7">
        <w:tblPrEx>
          <w:tblCellMar>
            <w:top w:w="0" w:type="dxa"/>
            <w:left w:w="108" w:type="dxa"/>
            <w:bottom w:w="0" w:type="dxa"/>
            <w:right w:w="108" w:type="dxa"/>
          </w:tblCellMar>
        </w:tblPrEx>
        <w:trPr>
          <w:trHeight w:val="936" w:hRule="atLeast"/>
          <w:jc w:val="center"/>
        </w:trPr>
        <w:tc>
          <w:tcPr>
            <w:tcW w:w="1495" w:type="dxa"/>
            <w:vMerge w:val="continue"/>
            <w:tcBorders>
              <w:left w:val="single" w:color="auto" w:sz="4" w:space="0"/>
              <w:right w:val="single" w:color="auto" w:sz="4" w:space="0"/>
            </w:tcBorders>
            <w:vAlign w:val="center"/>
          </w:tcPr>
          <w:p w14:paraId="99EDB2BD">
            <w:pPr>
              <w:pageBreakBefore w:val="0"/>
              <w:kinsoku/>
              <w:overflowPunct/>
              <w:topLinePunct w:val="0"/>
              <w:bidi w:val="0"/>
              <w:spacing w:line="240" w:lineRule="auto"/>
              <w:jc w:val="center"/>
              <w:rPr>
                <w:rFonts w:hint="eastAsia" w:ascii="Times New Roman" w:hAnsi="Times New Roman" w:eastAsia="楷体" w:cs="楷体"/>
                <w:sz w:val="24"/>
                <w:highlight w:val="none"/>
              </w:rPr>
            </w:pPr>
          </w:p>
        </w:tc>
        <w:tc>
          <w:tcPr>
            <w:tcW w:w="2310" w:type="dxa"/>
            <w:tcBorders>
              <w:top w:val="single" w:color="auto" w:sz="4" w:space="0"/>
              <w:left w:val="nil"/>
              <w:bottom w:val="single" w:color="auto" w:sz="4" w:space="0"/>
              <w:right w:val="single" w:color="auto" w:sz="4" w:space="0"/>
            </w:tcBorders>
            <w:vAlign w:val="center"/>
          </w:tcPr>
          <w:p w14:paraId="D113AD0E">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单位性质</w:t>
            </w:r>
          </w:p>
        </w:tc>
        <w:tc>
          <w:tcPr>
            <w:tcW w:w="6111" w:type="dxa"/>
            <w:gridSpan w:val="3"/>
            <w:tcBorders>
              <w:top w:val="single" w:color="auto" w:sz="4" w:space="0"/>
              <w:left w:val="nil"/>
              <w:bottom w:val="single" w:color="auto" w:sz="4" w:space="0"/>
              <w:right w:val="single" w:color="auto" w:sz="4" w:space="0"/>
            </w:tcBorders>
            <w:vAlign w:val="center"/>
          </w:tcPr>
          <w:p w14:paraId="3EC0AE43">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政府机关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事业单位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社会团体 </w:t>
            </w:r>
          </w:p>
          <w:p w14:paraId="F33FB4A9">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国有企业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民营企业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外资企业</w:t>
            </w:r>
          </w:p>
          <w:p w14:paraId="FF553E70">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合资企业 其他（请注明）</w:t>
            </w:r>
            <w:r>
              <w:rPr>
                <w:rFonts w:hint="eastAsia" w:ascii="Times New Roman" w:hAnsi="Times New Roman" w:eastAsia="楷体" w:cs="楷体"/>
                <w:sz w:val="24"/>
                <w:highlight w:val="none"/>
                <w:u w:val="single"/>
              </w:rPr>
              <w:t xml:space="preserve">         </w:t>
            </w:r>
            <w:r>
              <w:rPr>
                <w:rFonts w:hint="eastAsia" w:ascii="Times New Roman" w:hAnsi="Times New Roman" w:eastAsia="楷体" w:cs="楷体"/>
                <w:sz w:val="24"/>
                <w:highlight w:val="none"/>
              </w:rPr>
              <w:t xml:space="preserve"> </w:t>
            </w:r>
          </w:p>
        </w:tc>
      </w:tr>
      <w:tr w14:paraId="60B51F2F">
        <w:tblPrEx>
          <w:tblCellMar>
            <w:top w:w="0" w:type="dxa"/>
            <w:left w:w="108" w:type="dxa"/>
            <w:bottom w:w="0" w:type="dxa"/>
            <w:right w:w="108" w:type="dxa"/>
          </w:tblCellMar>
        </w:tblPrEx>
        <w:trPr>
          <w:trHeight w:val="567" w:hRule="atLeast"/>
          <w:jc w:val="center"/>
        </w:trPr>
        <w:tc>
          <w:tcPr>
            <w:tcW w:w="1495" w:type="dxa"/>
            <w:vMerge w:val="continue"/>
            <w:tcBorders>
              <w:top w:val="single" w:color="auto" w:sz="4" w:space="0"/>
              <w:left w:val="single" w:color="auto" w:sz="4" w:space="0"/>
              <w:bottom w:val="single" w:color="auto" w:sz="4" w:space="0"/>
              <w:right w:val="single" w:color="auto" w:sz="4" w:space="0"/>
            </w:tcBorders>
            <w:vAlign w:val="center"/>
          </w:tcPr>
          <w:p w14:paraId="FFCA6C9B">
            <w:pPr>
              <w:pageBreakBefore w:val="0"/>
              <w:kinsoku/>
              <w:overflowPunct/>
              <w:topLinePunct w:val="0"/>
              <w:bidi w:val="0"/>
              <w:spacing w:line="240" w:lineRule="auto"/>
              <w:jc w:val="center"/>
              <w:rPr>
                <w:rFonts w:hint="eastAsia" w:ascii="Times New Roman" w:hAnsi="Times New Roman" w:eastAsia="楷体" w:cs="楷体"/>
                <w:sz w:val="24"/>
                <w:highlight w:val="none"/>
              </w:rPr>
            </w:pPr>
          </w:p>
        </w:tc>
        <w:tc>
          <w:tcPr>
            <w:tcW w:w="2310" w:type="dxa"/>
            <w:tcBorders>
              <w:top w:val="nil"/>
              <w:left w:val="nil"/>
              <w:bottom w:val="single" w:color="auto" w:sz="4" w:space="0"/>
              <w:right w:val="single" w:color="auto" w:sz="4" w:space="0"/>
            </w:tcBorders>
            <w:vAlign w:val="center"/>
          </w:tcPr>
          <w:p w14:paraId="61900D4D">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通讯地址</w:t>
            </w:r>
          </w:p>
        </w:tc>
        <w:tc>
          <w:tcPr>
            <w:tcW w:w="2490" w:type="dxa"/>
            <w:tcBorders>
              <w:top w:val="nil"/>
              <w:left w:val="nil"/>
              <w:bottom w:val="single" w:color="auto" w:sz="4" w:space="0"/>
              <w:right w:val="single" w:color="auto" w:sz="4" w:space="0"/>
            </w:tcBorders>
            <w:vAlign w:val="center"/>
          </w:tcPr>
          <w:p w14:paraId="B1DF9A9D">
            <w:pPr>
              <w:pageBreakBefore w:val="0"/>
              <w:kinsoku/>
              <w:overflowPunct/>
              <w:topLinePunct w:val="0"/>
              <w:bidi w:val="0"/>
              <w:spacing w:line="240" w:lineRule="auto"/>
              <w:jc w:val="center"/>
              <w:rPr>
                <w:rFonts w:hint="eastAsia" w:ascii="Times New Roman" w:hAnsi="Times New Roman" w:eastAsia="楷体" w:cs="楷体"/>
                <w:sz w:val="24"/>
                <w:highlight w:val="none"/>
              </w:rPr>
            </w:pPr>
          </w:p>
        </w:tc>
        <w:tc>
          <w:tcPr>
            <w:tcW w:w="1637" w:type="dxa"/>
            <w:tcBorders>
              <w:top w:val="nil"/>
              <w:left w:val="nil"/>
              <w:bottom w:val="single" w:color="auto" w:sz="4" w:space="0"/>
              <w:right w:val="single" w:color="auto" w:sz="4" w:space="0"/>
            </w:tcBorders>
            <w:vAlign w:val="center"/>
          </w:tcPr>
          <w:p w14:paraId="0B7DA449">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邮政编码</w:t>
            </w:r>
          </w:p>
        </w:tc>
        <w:tc>
          <w:tcPr>
            <w:tcW w:w="1984" w:type="dxa"/>
            <w:tcBorders>
              <w:top w:val="nil"/>
              <w:left w:val="nil"/>
              <w:bottom w:val="single" w:color="auto" w:sz="4" w:space="0"/>
              <w:right w:val="single" w:color="auto" w:sz="4" w:space="0"/>
            </w:tcBorders>
            <w:vAlign w:val="center"/>
          </w:tcPr>
          <w:p w14:paraId="A63C1885">
            <w:pPr>
              <w:pageBreakBefore w:val="0"/>
              <w:kinsoku/>
              <w:overflowPunct/>
              <w:topLinePunct w:val="0"/>
              <w:bidi w:val="0"/>
              <w:spacing w:line="240" w:lineRule="auto"/>
              <w:jc w:val="center"/>
              <w:rPr>
                <w:rFonts w:hint="eastAsia" w:ascii="Times New Roman" w:hAnsi="Times New Roman" w:eastAsia="楷体" w:cs="楷体"/>
                <w:sz w:val="24"/>
                <w:highlight w:val="none"/>
              </w:rPr>
            </w:pPr>
          </w:p>
        </w:tc>
      </w:tr>
      <w:tr w14:paraId="1EFA2DC9">
        <w:tblPrEx>
          <w:tblCellMar>
            <w:top w:w="0" w:type="dxa"/>
            <w:left w:w="108" w:type="dxa"/>
            <w:bottom w:w="0" w:type="dxa"/>
            <w:right w:w="108" w:type="dxa"/>
          </w:tblCellMar>
        </w:tblPrEx>
        <w:trPr>
          <w:trHeight w:val="421" w:hRule="atLeast"/>
          <w:jc w:val="center"/>
        </w:trPr>
        <w:tc>
          <w:tcPr>
            <w:tcW w:w="1495" w:type="dxa"/>
            <w:vMerge w:val="continue"/>
            <w:tcBorders>
              <w:top w:val="single" w:color="auto" w:sz="4" w:space="0"/>
              <w:left w:val="single" w:color="auto" w:sz="4" w:space="0"/>
              <w:bottom w:val="single" w:color="auto" w:sz="4" w:space="0"/>
              <w:right w:val="single" w:color="auto" w:sz="4" w:space="0"/>
            </w:tcBorders>
            <w:vAlign w:val="center"/>
          </w:tcPr>
          <w:p w14:paraId="B206930A">
            <w:pPr>
              <w:pageBreakBefore w:val="0"/>
              <w:kinsoku/>
              <w:overflowPunct/>
              <w:topLinePunct w:val="0"/>
              <w:bidi w:val="0"/>
              <w:spacing w:line="240" w:lineRule="auto"/>
              <w:jc w:val="center"/>
              <w:rPr>
                <w:rFonts w:hint="eastAsia" w:ascii="Times New Roman" w:hAnsi="Times New Roman" w:eastAsia="楷体" w:cs="楷体"/>
                <w:sz w:val="24"/>
                <w:highlight w:val="none"/>
              </w:rPr>
            </w:pPr>
          </w:p>
        </w:tc>
        <w:tc>
          <w:tcPr>
            <w:tcW w:w="2310" w:type="dxa"/>
            <w:tcBorders>
              <w:top w:val="nil"/>
              <w:left w:val="nil"/>
              <w:bottom w:val="single" w:color="auto" w:sz="4" w:space="0"/>
              <w:right w:val="single" w:color="auto" w:sz="4" w:space="0"/>
            </w:tcBorders>
            <w:vAlign w:val="center"/>
          </w:tcPr>
          <w:p w14:paraId="30DF9DB4">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注册地址</w:t>
            </w:r>
          </w:p>
        </w:tc>
        <w:tc>
          <w:tcPr>
            <w:tcW w:w="2490" w:type="dxa"/>
            <w:tcBorders>
              <w:top w:val="nil"/>
              <w:left w:val="nil"/>
              <w:bottom w:val="single" w:color="auto" w:sz="4" w:space="0"/>
              <w:right w:val="single" w:color="auto" w:sz="4" w:space="0"/>
            </w:tcBorders>
            <w:vAlign w:val="center"/>
          </w:tcPr>
          <w:p w14:paraId="FD069AD1">
            <w:pPr>
              <w:pageBreakBefore w:val="0"/>
              <w:kinsoku/>
              <w:overflowPunct/>
              <w:topLinePunct w:val="0"/>
              <w:bidi w:val="0"/>
              <w:spacing w:line="240" w:lineRule="auto"/>
              <w:jc w:val="center"/>
              <w:rPr>
                <w:rFonts w:hint="eastAsia" w:ascii="Times New Roman" w:hAnsi="Times New Roman" w:eastAsia="楷体" w:cs="楷体"/>
                <w:sz w:val="24"/>
                <w:highlight w:val="none"/>
              </w:rPr>
            </w:pPr>
          </w:p>
        </w:tc>
        <w:tc>
          <w:tcPr>
            <w:tcW w:w="1637" w:type="dxa"/>
            <w:tcBorders>
              <w:top w:val="nil"/>
              <w:left w:val="nil"/>
              <w:bottom w:val="single" w:color="auto" w:sz="4" w:space="0"/>
              <w:right w:val="single" w:color="auto" w:sz="4" w:space="0"/>
            </w:tcBorders>
            <w:vAlign w:val="center"/>
          </w:tcPr>
          <w:p w14:paraId="111E4BD0">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联系电话</w:t>
            </w:r>
          </w:p>
        </w:tc>
        <w:tc>
          <w:tcPr>
            <w:tcW w:w="1984" w:type="dxa"/>
            <w:tcBorders>
              <w:top w:val="nil"/>
              <w:left w:val="nil"/>
              <w:bottom w:val="single" w:color="auto" w:sz="4" w:space="0"/>
              <w:right w:val="single" w:color="auto" w:sz="4" w:space="0"/>
            </w:tcBorders>
            <w:vAlign w:val="center"/>
          </w:tcPr>
          <w:p w14:paraId="A4BA3269">
            <w:pPr>
              <w:pageBreakBefore w:val="0"/>
              <w:kinsoku/>
              <w:overflowPunct/>
              <w:topLinePunct w:val="0"/>
              <w:bidi w:val="0"/>
              <w:spacing w:line="240" w:lineRule="auto"/>
              <w:jc w:val="center"/>
              <w:rPr>
                <w:rFonts w:hint="eastAsia" w:ascii="Times New Roman" w:hAnsi="Times New Roman" w:eastAsia="楷体" w:cs="楷体"/>
                <w:sz w:val="24"/>
                <w:highlight w:val="none"/>
              </w:rPr>
            </w:pPr>
          </w:p>
        </w:tc>
      </w:tr>
      <w:tr w14:paraId="D0A02FF8">
        <w:tblPrEx>
          <w:tblCellMar>
            <w:top w:w="0" w:type="dxa"/>
            <w:left w:w="108" w:type="dxa"/>
            <w:bottom w:w="0" w:type="dxa"/>
            <w:right w:w="108" w:type="dxa"/>
          </w:tblCellMar>
        </w:tblPrEx>
        <w:trPr>
          <w:trHeight w:val="565" w:hRule="atLeast"/>
          <w:jc w:val="center"/>
        </w:trPr>
        <w:tc>
          <w:tcPr>
            <w:tcW w:w="1495" w:type="dxa"/>
            <w:vMerge w:val="continue"/>
            <w:tcBorders>
              <w:top w:val="single" w:color="auto" w:sz="4" w:space="0"/>
              <w:left w:val="single" w:color="auto" w:sz="4" w:space="0"/>
              <w:bottom w:val="single" w:color="auto" w:sz="4" w:space="0"/>
              <w:right w:val="single" w:color="auto" w:sz="4" w:space="0"/>
            </w:tcBorders>
            <w:vAlign w:val="center"/>
          </w:tcPr>
          <w:p w14:paraId="1E4C767C">
            <w:pPr>
              <w:pageBreakBefore w:val="0"/>
              <w:kinsoku/>
              <w:overflowPunct/>
              <w:topLinePunct w:val="0"/>
              <w:bidi w:val="0"/>
              <w:spacing w:line="240" w:lineRule="auto"/>
              <w:jc w:val="center"/>
              <w:rPr>
                <w:rFonts w:hint="eastAsia" w:ascii="Times New Roman" w:hAnsi="Times New Roman" w:eastAsia="楷体" w:cs="楷体"/>
                <w:sz w:val="24"/>
                <w:highlight w:val="none"/>
              </w:rPr>
            </w:pPr>
          </w:p>
        </w:tc>
        <w:tc>
          <w:tcPr>
            <w:tcW w:w="2310" w:type="dxa"/>
            <w:tcBorders>
              <w:top w:val="nil"/>
              <w:left w:val="nil"/>
              <w:bottom w:val="single" w:color="auto" w:sz="4" w:space="0"/>
              <w:right w:val="single" w:color="auto" w:sz="4" w:space="0"/>
            </w:tcBorders>
            <w:vAlign w:val="center"/>
          </w:tcPr>
          <w:p w14:paraId="F5993A3F">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cs="Times New Roman"/>
                <w:sz w:val="24"/>
                <w:highlight w:val="none"/>
                <w:lang w:val="en-US" w:eastAsia="zh-CN"/>
              </w:rPr>
              <w:t xml:space="preserve"> </w:t>
            </w:r>
            <w:r>
              <w:rPr>
                <w:rFonts w:hint="eastAsia" w:ascii="Times New Roman" w:hAnsi="Times New Roman" w:eastAsia="仿宋_GB2312" w:cs="Times New Roman"/>
                <w:sz w:val="24"/>
                <w:highlight w:val="none"/>
              </w:rPr>
              <w:t>统一社会信用代码</w:t>
            </w:r>
          </w:p>
        </w:tc>
        <w:tc>
          <w:tcPr>
            <w:tcW w:w="2490" w:type="dxa"/>
            <w:tcBorders>
              <w:top w:val="nil"/>
              <w:left w:val="nil"/>
              <w:bottom w:val="single" w:color="auto" w:sz="4" w:space="0"/>
              <w:right w:val="single" w:color="auto" w:sz="4" w:space="0"/>
            </w:tcBorders>
            <w:vAlign w:val="center"/>
          </w:tcPr>
          <w:p w14:paraId="3A7ED62E">
            <w:pPr>
              <w:pageBreakBefore w:val="0"/>
              <w:kinsoku/>
              <w:overflowPunct/>
              <w:topLinePunct w:val="0"/>
              <w:bidi w:val="0"/>
              <w:spacing w:line="240" w:lineRule="auto"/>
              <w:jc w:val="center"/>
              <w:rPr>
                <w:rFonts w:hint="eastAsia" w:ascii="Times New Roman" w:hAnsi="Times New Roman" w:eastAsia="楷体" w:cs="楷体"/>
                <w:sz w:val="24"/>
                <w:highlight w:val="none"/>
              </w:rPr>
            </w:pPr>
          </w:p>
        </w:tc>
        <w:tc>
          <w:tcPr>
            <w:tcW w:w="1637" w:type="dxa"/>
            <w:tcBorders>
              <w:top w:val="nil"/>
              <w:left w:val="nil"/>
              <w:bottom w:val="single" w:color="auto" w:sz="4" w:space="0"/>
              <w:right w:val="single" w:color="auto" w:sz="4" w:space="0"/>
            </w:tcBorders>
            <w:vAlign w:val="center"/>
          </w:tcPr>
          <w:p w14:paraId="B3C38F50">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成立时间</w:t>
            </w:r>
          </w:p>
        </w:tc>
        <w:tc>
          <w:tcPr>
            <w:tcW w:w="1984" w:type="dxa"/>
            <w:tcBorders>
              <w:top w:val="nil"/>
              <w:left w:val="nil"/>
              <w:bottom w:val="single" w:color="auto" w:sz="4" w:space="0"/>
              <w:right w:val="single" w:color="auto" w:sz="4" w:space="0"/>
            </w:tcBorders>
            <w:vAlign w:val="center"/>
          </w:tcPr>
          <w:p w14:paraId="1F84A3E7">
            <w:pPr>
              <w:pageBreakBefore w:val="0"/>
              <w:kinsoku/>
              <w:overflowPunct/>
              <w:topLinePunct w:val="0"/>
              <w:bidi w:val="0"/>
              <w:spacing w:line="240" w:lineRule="auto"/>
              <w:jc w:val="center"/>
              <w:rPr>
                <w:rFonts w:hint="eastAsia" w:ascii="Times New Roman" w:hAnsi="Times New Roman" w:eastAsia="楷体" w:cs="楷体"/>
                <w:sz w:val="24"/>
                <w:highlight w:val="none"/>
              </w:rPr>
            </w:pPr>
          </w:p>
        </w:tc>
      </w:tr>
      <w:tr w14:paraId="8943282F">
        <w:tblPrEx>
          <w:tblCellMar>
            <w:top w:w="0" w:type="dxa"/>
            <w:left w:w="108" w:type="dxa"/>
            <w:bottom w:w="0" w:type="dxa"/>
            <w:right w:w="108" w:type="dxa"/>
          </w:tblCellMar>
        </w:tblPrEx>
        <w:trPr>
          <w:trHeight w:val="491" w:hRule="atLeast"/>
          <w:jc w:val="center"/>
        </w:trPr>
        <w:tc>
          <w:tcPr>
            <w:tcW w:w="1495" w:type="dxa"/>
            <w:tcBorders>
              <w:top w:val="nil"/>
              <w:left w:val="single" w:color="auto" w:sz="4" w:space="0"/>
              <w:bottom w:val="single" w:color="auto" w:sz="4" w:space="0"/>
              <w:right w:val="single" w:color="auto" w:sz="4" w:space="0"/>
            </w:tcBorders>
            <w:vAlign w:val="center"/>
          </w:tcPr>
          <w:p w14:paraId="CE847680">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法定代表人</w:t>
            </w:r>
          </w:p>
          <w:p w14:paraId="A4A09F52">
            <w:pPr>
              <w:pageBreakBefore w:val="0"/>
              <w:widowControl/>
              <w:kinsoku/>
              <w:overflowPunct/>
              <w:topLinePunct w:val="0"/>
              <w:bidi w:val="0"/>
              <w:snapToGrid w:val="0"/>
              <w:spacing w:line="240" w:lineRule="auto"/>
              <w:jc w:val="center"/>
              <w:rPr>
                <w:rFonts w:hint="eastAsia" w:ascii="Times New Roman" w:hAnsi="Times New Roman" w:eastAsia="楷体" w:cs="楷体"/>
                <w:sz w:val="24"/>
                <w:highlight w:val="none"/>
              </w:rPr>
            </w:pPr>
            <w:r>
              <w:rPr>
                <w:rFonts w:hint="eastAsia" w:ascii="Times New Roman" w:hAnsi="Times New Roman" w:eastAsia="仿宋_GB2312" w:cs="Times New Roman"/>
                <w:sz w:val="24"/>
                <w:highlight w:val="none"/>
              </w:rPr>
              <w:t>信息</w:t>
            </w:r>
          </w:p>
        </w:tc>
        <w:tc>
          <w:tcPr>
            <w:tcW w:w="2310" w:type="dxa"/>
            <w:tcBorders>
              <w:top w:val="nil"/>
              <w:left w:val="nil"/>
              <w:bottom w:val="single" w:color="auto" w:sz="4" w:space="0"/>
              <w:right w:val="single" w:color="auto" w:sz="4" w:space="0"/>
            </w:tcBorders>
            <w:vAlign w:val="center"/>
          </w:tcPr>
          <w:p w14:paraId="B5A84C7D">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姓名</w:t>
            </w:r>
          </w:p>
        </w:tc>
        <w:tc>
          <w:tcPr>
            <w:tcW w:w="2490" w:type="dxa"/>
            <w:tcBorders>
              <w:top w:val="nil"/>
              <w:left w:val="nil"/>
              <w:bottom w:val="single" w:color="auto" w:sz="4" w:space="0"/>
              <w:right w:val="single" w:color="auto" w:sz="4" w:space="0"/>
            </w:tcBorders>
            <w:vAlign w:val="center"/>
          </w:tcPr>
          <w:p w14:paraId="6AA12691">
            <w:pPr>
              <w:pageBreakBefore w:val="0"/>
              <w:kinsoku/>
              <w:overflowPunct/>
              <w:topLinePunct w:val="0"/>
              <w:bidi w:val="0"/>
              <w:spacing w:line="240" w:lineRule="auto"/>
              <w:jc w:val="center"/>
              <w:rPr>
                <w:rFonts w:hint="eastAsia" w:ascii="Times New Roman" w:hAnsi="Times New Roman" w:eastAsia="楷体" w:cs="楷体"/>
                <w:sz w:val="24"/>
                <w:highlight w:val="none"/>
              </w:rPr>
            </w:pPr>
          </w:p>
        </w:tc>
        <w:tc>
          <w:tcPr>
            <w:tcW w:w="1637" w:type="dxa"/>
            <w:tcBorders>
              <w:top w:val="nil"/>
              <w:left w:val="nil"/>
              <w:bottom w:val="single" w:color="auto" w:sz="4" w:space="0"/>
              <w:right w:val="single" w:color="auto" w:sz="4" w:space="0"/>
            </w:tcBorders>
            <w:vAlign w:val="center"/>
          </w:tcPr>
          <w:p w14:paraId="B7A00D52">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联系电话</w:t>
            </w:r>
          </w:p>
        </w:tc>
        <w:tc>
          <w:tcPr>
            <w:tcW w:w="1984" w:type="dxa"/>
            <w:tcBorders>
              <w:top w:val="nil"/>
              <w:left w:val="nil"/>
              <w:bottom w:val="single" w:color="auto" w:sz="4" w:space="0"/>
              <w:right w:val="single" w:color="auto" w:sz="4" w:space="0"/>
            </w:tcBorders>
            <w:vAlign w:val="center"/>
          </w:tcPr>
          <w:p w14:paraId="9E8B6417">
            <w:pPr>
              <w:pageBreakBefore w:val="0"/>
              <w:kinsoku/>
              <w:overflowPunct/>
              <w:topLinePunct w:val="0"/>
              <w:bidi w:val="0"/>
              <w:spacing w:line="240" w:lineRule="auto"/>
              <w:jc w:val="center"/>
              <w:rPr>
                <w:rFonts w:hint="eastAsia" w:ascii="Times New Roman" w:hAnsi="Times New Roman" w:eastAsia="楷体" w:cs="楷体"/>
                <w:sz w:val="24"/>
                <w:highlight w:val="none"/>
              </w:rPr>
            </w:pPr>
          </w:p>
        </w:tc>
      </w:tr>
      <w:tr w14:paraId="4CFC0BEC">
        <w:tblPrEx>
          <w:tblCellMar>
            <w:top w:w="0" w:type="dxa"/>
            <w:left w:w="108" w:type="dxa"/>
            <w:bottom w:w="0" w:type="dxa"/>
            <w:right w:w="108" w:type="dxa"/>
          </w:tblCellMar>
        </w:tblPrEx>
        <w:trPr>
          <w:trHeight w:val="644" w:hRule="atLeast"/>
          <w:jc w:val="center"/>
        </w:trPr>
        <w:tc>
          <w:tcPr>
            <w:tcW w:w="1495" w:type="dxa"/>
            <w:tcBorders>
              <w:top w:val="nil"/>
              <w:left w:val="single" w:color="auto" w:sz="4" w:space="0"/>
              <w:bottom w:val="single" w:color="auto" w:sz="4" w:space="0"/>
              <w:right w:val="single" w:color="auto" w:sz="4" w:space="0"/>
            </w:tcBorders>
            <w:vAlign w:val="center"/>
          </w:tcPr>
          <w:p w14:paraId="DA86D0C0">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经营范围</w:t>
            </w:r>
          </w:p>
        </w:tc>
        <w:tc>
          <w:tcPr>
            <w:tcW w:w="8421" w:type="dxa"/>
            <w:gridSpan w:val="4"/>
            <w:tcBorders>
              <w:top w:val="nil"/>
              <w:left w:val="nil"/>
              <w:bottom w:val="single" w:color="auto" w:sz="4" w:space="0"/>
              <w:right w:val="single" w:color="auto" w:sz="4" w:space="0"/>
            </w:tcBorders>
            <w:vAlign w:val="center"/>
          </w:tcPr>
          <w:p w14:paraId="9B893270">
            <w:pPr>
              <w:pageBreakBefore w:val="0"/>
              <w:kinsoku/>
              <w:overflowPunct/>
              <w:topLinePunct w:val="0"/>
              <w:bidi w:val="0"/>
              <w:spacing w:line="240" w:lineRule="auto"/>
              <w:jc w:val="center"/>
              <w:rPr>
                <w:rFonts w:hint="eastAsia" w:ascii="Times New Roman" w:hAnsi="Times New Roman" w:eastAsia="楷体" w:cs="楷体"/>
                <w:sz w:val="24"/>
                <w:highlight w:val="none"/>
              </w:rPr>
            </w:pPr>
          </w:p>
        </w:tc>
      </w:tr>
      <w:tr w14:paraId="56D3AD5B">
        <w:tblPrEx>
          <w:tblCellMar>
            <w:top w:w="0" w:type="dxa"/>
            <w:left w:w="108" w:type="dxa"/>
            <w:bottom w:w="0" w:type="dxa"/>
            <w:right w:w="108" w:type="dxa"/>
          </w:tblCellMar>
        </w:tblPrEx>
        <w:trPr>
          <w:trHeight w:val="2988" w:hRule="atLeast"/>
          <w:jc w:val="center"/>
        </w:trPr>
        <w:tc>
          <w:tcPr>
            <w:tcW w:w="1495" w:type="dxa"/>
            <w:tcBorders>
              <w:top w:val="nil"/>
              <w:left w:val="single" w:color="auto" w:sz="4" w:space="0"/>
              <w:bottom w:val="single" w:color="auto" w:sz="4" w:space="0"/>
              <w:right w:val="single" w:color="auto" w:sz="4" w:space="0"/>
            </w:tcBorders>
            <w:shd w:val="clear" w:color="auto" w:fill="auto"/>
            <w:vAlign w:val="center"/>
          </w:tcPr>
          <w:p w14:paraId="C59E80C6">
            <w:pPr>
              <w:pageBreakBefore w:val="0"/>
              <w:widowControl/>
              <w:kinsoku/>
              <w:overflowPunct/>
              <w:topLinePunct w:val="0"/>
              <w:bidi w:val="0"/>
              <w:snapToGrid w:val="0"/>
              <w:spacing w:line="240" w:lineRule="auto"/>
              <w:jc w:val="center"/>
              <w:rPr>
                <w:rFonts w:hint="eastAsia" w:ascii="Times New Roman" w:hAnsi="Times New Roman" w:eastAsia="仿宋_GB2312" w:cs="Times New Roman"/>
                <w:b w:val="0"/>
                <w:kern w:val="2"/>
                <w:sz w:val="24"/>
                <w:szCs w:val="24"/>
                <w:highlight w:val="none"/>
              </w:rPr>
            </w:pPr>
            <w:r>
              <w:rPr>
                <w:rFonts w:hint="eastAsia" w:ascii="Times New Roman" w:hAnsi="Times New Roman" w:eastAsia="仿宋_GB2312" w:cs="Times New Roman"/>
                <w:sz w:val="24"/>
                <w:highlight w:val="none"/>
              </w:rPr>
              <w:t>行业类型</w:t>
            </w:r>
          </w:p>
        </w:tc>
        <w:tc>
          <w:tcPr>
            <w:tcW w:w="8421" w:type="dxa"/>
            <w:gridSpan w:val="4"/>
            <w:tcBorders>
              <w:top w:val="nil"/>
              <w:left w:val="nil"/>
              <w:bottom w:val="single" w:color="auto" w:sz="4" w:space="0"/>
              <w:right w:val="single" w:color="auto" w:sz="4" w:space="0"/>
            </w:tcBorders>
            <w:shd w:val="clear" w:color="auto" w:fill="auto"/>
            <w:vAlign w:val="center"/>
          </w:tcPr>
          <w:p w14:paraId="5E2E59FA">
            <w:pPr>
              <w:pStyle w:val="8"/>
              <w:pageBreakBefore w:val="0"/>
              <w:kinsoku/>
              <w:overflowPunct/>
              <w:topLinePunct w:val="0"/>
              <w:bidi w:val="0"/>
              <w:spacing w:line="240" w:lineRule="auto"/>
              <w:ind w:firstLine="0"/>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农林牧渔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采矿业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食品制造业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服装纺织业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木材加工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石油煤炭及其他燃料加工业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化学原料和化学制品制造业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医药制造业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黑色金属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有色金属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通用设备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专用设备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汽车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铁路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船舶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航空航天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电气机械和器材制造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电子设备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仪器仪表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废弃资源综合利用</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金属制品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电力、热力、燃气及水生产和供应业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建筑业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批发和零售业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交通运输、仓储和邮政业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住宿和餐饮业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科研和技术服务业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其他行业（请填写）</w:t>
            </w:r>
            <w:r>
              <w:rPr>
                <w:rFonts w:hint="eastAsia" w:ascii="Times New Roman" w:hAnsi="Times New Roman" w:eastAsia="楷体" w:cs="楷体"/>
                <w:sz w:val="24"/>
                <w:highlight w:val="none"/>
                <w:u w:val="single"/>
              </w:rPr>
              <w:t xml:space="preserve">           </w:t>
            </w:r>
            <w:r>
              <w:rPr>
                <w:rFonts w:hint="eastAsia" w:ascii="Times New Roman" w:hAnsi="Times New Roman" w:eastAsia="楷体" w:cs="楷体"/>
                <w:sz w:val="24"/>
                <w:highlight w:val="none"/>
              </w:rPr>
              <w:t xml:space="preserve">           </w:t>
            </w:r>
          </w:p>
          <w:p w14:paraId="795D8D7F">
            <w:pPr>
              <w:pageBreakBefore w:val="0"/>
              <w:kinsoku/>
              <w:overflowPunct/>
              <w:topLinePunct w:val="0"/>
              <w:bidi w:val="0"/>
              <w:spacing w:line="240" w:lineRule="auto"/>
              <w:rPr>
                <w:rFonts w:hint="eastAsia" w:ascii="Times New Roman" w:hAnsi="Times New Roman" w:eastAsia="楷体" w:cs="楷体"/>
                <w:color w:val="000000"/>
                <w:kern w:val="0"/>
                <w:sz w:val="24"/>
                <w:szCs w:val="24"/>
                <w:highlight w:val="none"/>
              </w:rPr>
            </w:pPr>
            <w:r>
              <w:rPr>
                <w:rFonts w:hint="eastAsia" w:ascii="Times New Roman" w:hAnsi="Times New Roman" w:eastAsia="楷体" w:cs="楷体"/>
                <w:sz w:val="24"/>
                <w:highlight w:val="none"/>
              </w:rPr>
              <w:t>【注：参考国家标准GB/T 4754-2017《国民经济行业分类》】</w:t>
            </w:r>
          </w:p>
        </w:tc>
      </w:tr>
      <w:tr w14:paraId="01D25255">
        <w:tblPrEx>
          <w:tblCellMar>
            <w:top w:w="0" w:type="dxa"/>
            <w:left w:w="108" w:type="dxa"/>
            <w:bottom w:w="0" w:type="dxa"/>
            <w:right w:w="108" w:type="dxa"/>
          </w:tblCellMar>
        </w:tblPrEx>
        <w:trPr>
          <w:trHeight w:val="1395" w:hRule="atLeast"/>
          <w:jc w:val="center"/>
        </w:trPr>
        <w:tc>
          <w:tcPr>
            <w:tcW w:w="1495" w:type="dxa"/>
            <w:tcBorders>
              <w:top w:val="single" w:color="auto" w:sz="4" w:space="0"/>
              <w:left w:val="single" w:color="auto" w:sz="4" w:space="0"/>
              <w:bottom w:val="single" w:color="auto" w:sz="4" w:space="0"/>
              <w:right w:val="single" w:color="auto" w:sz="4" w:space="0"/>
            </w:tcBorders>
            <w:vAlign w:val="center"/>
          </w:tcPr>
          <w:p w14:paraId="C42534C4">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单位简介</w:t>
            </w:r>
          </w:p>
        </w:tc>
        <w:tc>
          <w:tcPr>
            <w:tcW w:w="8421" w:type="dxa"/>
            <w:gridSpan w:val="4"/>
            <w:tcBorders>
              <w:top w:val="single" w:color="auto" w:sz="4" w:space="0"/>
              <w:left w:val="single" w:color="auto" w:sz="4" w:space="0"/>
              <w:bottom w:val="single" w:color="auto" w:sz="4" w:space="0"/>
              <w:right w:val="single" w:color="auto" w:sz="4" w:space="0"/>
            </w:tcBorders>
          </w:tcPr>
          <w:p w14:paraId="30312C0C">
            <w:pPr>
              <w:pageBreakBefore w:val="0"/>
              <w:kinsoku/>
              <w:overflowPunct/>
              <w:topLinePunct w:val="0"/>
              <w:bidi w:val="0"/>
              <w:spacing w:line="240" w:lineRule="auto"/>
              <w:jc w:val="left"/>
              <w:rPr>
                <w:rFonts w:hint="eastAsia" w:ascii="Times New Roman" w:hAnsi="Times New Roman" w:eastAsia="楷体" w:cs="楷体"/>
                <w:i/>
                <w:iCs/>
                <w:sz w:val="24"/>
                <w:highlight w:val="none"/>
              </w:rPr>
            </w:pPr>
            <w:r>
              <w:rPr>
                <w:rFonts w:hint="eastAsia" w:ascii="Times New Roman" w:hAnsi="Times New Roman" w:eastAsia="楷体" w:cs="楷体"/>
                <w:i/>
                <w:iCs/>
                <w:sz w:val="24"/>
                <w:highlight w:val="none"/>
              </w:rPr>
              <w:t>（包括但不限于核心业务、核心产品及商业模式、近三年营收情况、员工规模及结构、研发投入情况、近三年技术成果和获奖情况，不超过1500字）</w:t>
            </w:r>
          </w:p>
          <w:p w14:paraId="26ED8E10">
            <w:pPr>
              <w:pageBreakBefore w:val="0"/>
              <w:kinsoku/>
              <w:overflowPunct/>
              <w:topLinePunct w:val="0"/>
              <w:bidi w:val="0"/>
              <w:spacing w:line="240" w:lineRule="auto"/>
              <w:jc w:val="left"/>
              <w:rPr>
                <w:rFonts w:hint="eastAsia" w:ascii="Times New Roman" w:hAnsi="Times New Roman" w:eastAsia="楷体" w:cs="楷体"/>
                <w:sz w:val="24"/>
                <w:highlight w:val="none"/>
              </w:rPr>
            </w:pPr>
          </w:p>
        </w:tc>
      </w:tr>
      <w:tr w14:paraId="B0483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95" w:type="dxa"/>
            <w:shd w:val="clear" w:color="auto" w:fill="auto"/>
            <w:vAlign w:val="center"/>
          </w:tcPr>
          <w:p w14:paraId="FE5572C6">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Times New Roman" w:hAnsi="Times New Roman" w:eastAsia="仿宋_GB2312" w:cs="Times New Roman"/>
                <w:i w:val="0"/>
                <w:iCs w:val="0"/>
                <w:snapToGrid/>
                <w:color w:val="auto"/>
                <w:kern w:val="2"/>
                <w:sz w:val="24"/>
                <w:szCs w:val="24"/>
                <w:highlight w:val="none"/>
                <w:lang w:val="en-US" w:eastAsia="zh-CN"/>
              </w:rPr>
            </w:pPr>
            <w:r>
              <w:rPr>
                <w:rFonts w:hint="eastAsia" w:ascii="Times New Roman" w:hAnsi="Times New Roman" w:eastAsia="仿宋_GB2312" w:cs="Times New Roman"/>
                <w:i w:val="0"/>
                <w:iCs w:val="0"/>
                <w:color w:val="auto"/>
                <w:kern w:val="2"/>
                <w:sz w:val="24"/>
                <w:szCs w:val="24"/>
                <w:highlight w:val="none"/>
              </w:rPr>
              <w:t>真</w:t>
            </w:r>
            <w:r>
              <w:rPr>
                <w:rFonts w:hint="eastAsia" w:ascii="Times New Roman" w:hAnsi="Times New Roman" w:eastAsia="仿宋_GB2312" w:cs="Times New Roman"/>
                <w:i w:val="0"/>
                <w:iCs w:val="0"/>
                <w:snapToGrid/>
                <w:color w:val="auto"/>
                <w:kern w:val="2"/>
                <w:sz w:val="24"/>
                <w:szCs w:val="24"/>
                <w:highlight w:val="none"/>
                <w:lang w:val="en-US" w:eastAsia="zh-CN"/>
              </w:rPr>
              <w:t>实性</w:t>
            </w:r>
          </w:p>
          <w:p w14:paraId="7B33EE0A">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Times New Roman" w:hAnsi="Times New Roman" w:eastAsia="仿宋_GB2312" w:cs="Times New Roman"/>
                <w:i w:val="0"/>
                <w:iCs w:val="0"/>
                <w:color w:val="auto"/>
                <w:kern w:val="2"/>
                <w:sz w:val="24"/>
                <w:szCs w:val="24"/>
                <w:highlight w:val="none"/>
                <w:lang w:val="en-US" w:eastAsia="zh-CN"/>
              </w:rPr>
            </w:pPr>
            <w:r>
              <w:rPr>
                <w:rFonts w:hint="eastAsia" w:ascii="Times New Roman" w:hAnsi="Times New Roman" w:eastAsia="仿宋_GB2312" w:cs="Times New Roman"/>
                <w:i w:val="0"/>
                <w:iCs w:val="0"/>
                <w:snapToGrid/>
                <w:color w:val="auto"/>
                <w:kern w:val="2"/>
                <w:sz w:val="24"/>
                <w:szCs w:val="24"/>
                <w:highlight w:val="none"/>
                <w:lang w:val="en-US" w:eastAsia="zh-CN"/>
              </w:rPr>
              <w:t>承诺</w:t>
            </w:r>
          </w:p>
        </w:tc>
        <w:tc>
          <w:tcPr>
            <w:tcW w:w="8421" w:type="dxa"/>
            <w:gridSpan w:val="4"/>
            <w:shd w:val="clear" w:color="auto" w:fill="auto"/>
            <w:vAlign w:val="center"/>
          </w:tcPr>
          <w:p w14:paraId="99FBE31E">
            <w:pPr>
              <w:pageBreakBefore w:val="0"/>
              <w:kinsoku/>
              <w:overflowPunct/>
              <w:topLinePunct w:val="0"/>
              <w:bidi w:val="0"/>
              <w:snapToGrid w:val="0"/>
              <w:spacing w:line="240" w:lineRule="auto"/>
              <w:ind w:firstLine="480" w:firstLineChars="200"/>
              <w:jc w:val="left"/>
              <w:rPr>
                <w:rFonts w:hint="eastAsia" w:ascii="Times New Roman" w:hAnsi="Times New Roman" w:eastAsia="楷体" w:cs="楷体"/>
                <w:i w:val="0"/>
                <w:iCs w:val="0"/>
                <w:sz w:val="24"/>
                <w:szCs w:val="24"/>
                <w:highlight w:val="none"/>
              </w:rPr>
            </w:pPr>
            <w:r>
              <w:rPr>
                <w:rFonts w:hint="eastAsia" w:ascii="Times New Roman" w:hAnsi="Times New Roman" w:eastAsia="楷体" w:cs="楷体"/>
                <w:i w:val="0"/>
                <w:iCs w:val="0"/>
                <w:sz w:val="24"/>
                <w:szCs w:val="24"/>
                <w:highlight w:val="none"/>
              </w:rPr>
              <w:t>我单位遵守国家法律、法规、规章和政策规定，依法开展生产经营活动。申报日前在中国信用平台中查询无</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失信被执行人</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和</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税收违法黑名单</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 xml:space="preserve">等严重违法失信信息，在生产、质量、安全以及环保方面未发生重大事故，提交的申报材料和所附资料均合法、真实、有效、无涉密信息，并对所提供资料的真实性负责。 </w:t>
            </w:r>
          </w:p>
          <w:p w14:paraId="A224EE00">
            <w:pPr>
              <w:pageBreakBefore w:val="0"/>
              <w:kinsoku/>
              <w:overflowPunct/>
              <w:topLinePunct w:val="0"/>
              <w:bidi w:val="0"/>
              <w:snapToGrid w:val="0"/>
              <w:spacing w:line="240" w:lineRule="auto"/>
              <w:ind w:firstLine="480" w:firstLineChars="200"/>
              <w:jc w:val="left"/>
              <w:rPr>
                <w:rFonts w:hint="eastAsia" w:ascii="Times New Roman" w:hAnsi="Times New Roman" w:eastAsia="楷体" w:cs="楷体"/>
                <w:i w:val="0"/>
                <w:iCs w:val="0"/>
                <w:sz w:val="24"/>
                <w:szCs w:val="24"/>
                <w:highlight w:val="none"/>
              </w:rPr>
            </w:pPr>
          </w:p>
          <w:p w14:paraId="3A5C5844">
            <w:pPr>
              <w:pageBreakBefore w:val="0"/>
              <w:kinsoku/>
              <w:overflowPunct/>
              <w:topLinePunct w:val="0"/>
              <w:bidi w:val="0"/>
              <w:snapToGrid w:val="0"/>
              <w:spacing w:line="240" w:lineRule="auto"/>
              <w:ind w:firstLine="2640" w:firstLineChars="1100"/>
              <w:jc w:val="left"/>
              <w:rPr>
                <w:rFonts w:hint="eastAsia" w:ascii="Times New Roman" w:hAnsi="Times New Roman" w:eastAsia="楷体" w:cs="楷体"/>
                <w:i w:val="0"/>
                <w:iCs w:val="0"/>
                <w:sz w:val="24"/>
                <w:szCs w:val="24"/>
                <w:highlight w:val="none"/>
              </w:rPr>
            </w:pPr>
            <w:r>
              <w:rPr>
                <w:rFonts w:hint="eastAsia" w:ascii="Times New Roman" w:hAnsi="Times New Roman" w:eastAsia="楷体" w:cs="楷体"/>
                <w:i w:val="0"/>
                <w:iCs w:val="0"/>
                <w:sz w:val="24"/>
                <w:szCs w:val="24"/>
                <w:highlight w:val="none"/>
              </w:rPr>
              <w:t>法定代表人</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签章或签字</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w:t>
            </w:r>
          </w:p>
          <w:p w14:paraId="8CC15954">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eastAsia" w:ascii="Times New Roman" w:hAnsi="Times New Roman" w:eastAsia="楷体" w:cs="楷体"/>
                <w:i w:val="0"/>
                <w:iCs w:val="0"/>
                <w:sz w:val="24"/>
                <w:szCs w:val="24"/>
                <w:highlight w:val="none"/>
              </w:rPr>
            </w:pPr>
            <w:r>
              <w:rPr>
                <w:rFonts w:hint="eastAsia" w:ascii="Times New Roman" w:hAnsi="Times New Roman" w:eastAsia="楷体" w:cs="楷体"/>
                <w:i w:val="0"/>
                <w:iCs w:val="0"/>
                <w:sz w:val="24"/>
                <w:szCs w:val="24"/>
                <w:highlight w:val="none"/>
                <w:lang w:val="en-US" w:eastAsia="zh-CN"/>
              </w:rPr>
              <w:t xml:space="preserve">       </w:t>
            </w:r>
            <w:r>
              <w:rPr>
                <w:rFonts w:hint="eastAsia" w:ascii="Times New Roman" w:hAnsi="Times New Roman" w:eastAsia="楷体" w:cs="楷体"/>
                <w:i w:val="0"/>
                <w:iCs w:val="0"/>
                <w:sz w:val="24"/>
                <w:szCs w:val="24"/>
                <w:highlight w:val="none"/>
              </w:rPr>
              <w:t>申报单位</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公章</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w:t>
            </w:r>
          </w:p>
          <w:p w14:paraId="948AD428">
            <w:pPr>
              <w:pageBreakBefore w:val="0"/>
              <w:widowControl/>
              <w:numPr>
                <w:ilvl w:val="0"/>
                <w:numId w:val="0"/>
              </w:numPr>
              <w:kinsoku/>
              <w:overflowPunct/>
              <w:topLinePunct w:val="0"/>
              <w:bidi w:val="0"/>
              <w:spacing w:line="240" w:lineRule="auto"/>
              <w:jc w:val="left"/>
              <w:rPr>
                <w:rFonts w:hint="eastAsia" w:ascii="Times New Roman" w:hAnsi="Times New Roman" w:eastAsia="楷体" w:cs="楷体"/>
                <w:bCs/>
                <w:i w:val="0"/>
                <w:iCs w:val="0"/>
                <w:kern w:val="2"/>
                <w:sz w:val="24"/>
                <w:szCs w:val="24"/>
                <w:highlight w:val="none"/>
                <w:lang w:val="en-US" w:eastAsia="zh-CN" w:bidi="ar-SA"/>
              </w:rPr>
            </w:pPr>
            <w:r>
              <w:rPr>
                <w:rFonts w:hint="eastAsia" w:ascii="Times New Roman" w:hAnsi="Times New Roman" w:eastAsia="楷体" w:cs="楷体"/>
                <w:i w:val="0"/>
                <w:iCs w:val="0"/>
                <w:sz w:val="24"/>
                <w:szCs w:val="24"/>
                <w:highlight w:val="none"/>
              </w:rPr>
              <w:t xml:space="preserve"> </w:t>
            </w:r>
            <w:r>
              <w:rPr>
                <w:rFonts w:hint="eastAsia" w:ascii="Times New Roman" w:hAnsi="Times New Roman" w:eastAsia="楷体" w:cs="楷体"/>
                <w:i w:val="0"/>
                <w:iCs w:val="0"/>
                <w:sz w:val="24"/>
                <w:szCs w:val="24"/>
                <w:highlight w:val="none"/>
                <w:lang w:val="en-US" w:eastAsia="zh-CN"/>
              </w:rPr>
              <w:t xml:space="preserve">                              </w:t>
            </w:r>
            <w:r>
              <w:rPr>
                <w:rFonts w:hint="eastAsia" w:ascii="Times New Roman" w:hAnsi="Times New Roman" w:eastAsia="楷体" w:cs="楷体"/>
                <w:i w:val="0"/>
                <w:iCs w:val="0"/>
                <w:sz w:val="24"/>
                <w:szCs w:val="24"/>
                <w:highlight w:val="none"/>
              </w:rPr>
              <w:t>年   月   日</w:t>
            </w:r>
          </w:p>
        </w:tc>
      </w:tr>
    </w:tbl>
    <w:p w14:paraId="D2E1869A">
      <w:pPr>
        <w:bidi w:val="0"/>
        <w:rPr>
          <w:rFonts w:hint="eastAsia" w:ascii="Times New Roman" w:hAnsi="Times New Roman"/>
          <w:highlight w:val="none"/>
          <w:lang w:val="en-US" w:eastAsia="zh-CN"/>
        </w:rPr>
      </w:pPr>
    </w:p>
    <w:p w14:paraId="E9055C97">
      <w:pPr>
        <w:bidi w:val="0"/>
        <w:rPr>
          <w:rFonts w:hint="eastAsia"/>
          <w:lang w:val="en-US" w:eastAsia="zh-CN"/>
        </w:rPr>
      </w:pPr>
    </w:p>
    <w:p w14:paraId="425521C2">
      <w:pPr>
        <w:pStyle w:val="3"/>
        <w:bidi w:val="0"/>
        <w:rPr>
          <w:rFonts w:ascii="Times New Roman" w:hAnsi="Times New Roman"/>
          <w:highlight w:val="none"/>
        </w:rPr>
      </w:pPr>
      <w:r>
        <w:rPr>
          <w:rFonts w:hint="eastAsia" w:ascii="Times New Roman" w:hAnsi="Times New Roman"/>
          <w:highlight w:val="none"/>
          <w:lang w:val="en-US" w:eastAsia="zh-CN"/>
        </w:rPr>
        <w:t>二、</w:t>
      </w:r>
      <w:r>
        <w:rPr>
          <w:rFonts w:ascii="Times New Roman" w:hAnsi="Times New Roman"/>
          <w:highlight w:val="none"/>
        </w:rPr>
        <w:t>申报案例信息</w:t>
      </w:r>
    </w:p>
    <w:tbl>
      <w:tblPr>
        <w:tblStyle w:val="15"/>
        <w:tblW w:w="99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8"/>
        <w:gridCol w:w="2188"/>
        <w:gridCol w:w="1983"/>
        <w:gridCol w:w="1983"/>
        <w:gridCol w:w="1984"/>
      </w:tblGrid>
      <w:tr w14:paraId="70800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778" w:type="dxa"/>
            <w:vAlign w:val="center"/>
          </w:tcPr>
          <w:p w14:paraId="68D97970">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案例名称</w:t>
            </w:r>
          </w:p>
        </w:tc>
        <w:tc>
          <w:tcPr>
            <w:tcW w:w="8138" w:type="dxa"/>
            <w:gridSpan w:val="4"/>
            <w:vAlign w:val="center"/>
          </w:tcPr>
          <w:p w14:paraId="779F2A3F">
            <w:pPr>
              <w:pageBreakBefore w:val="0"/>
              <w:kinsoku/>
              <w:overflowPunct/>
              <w:topLinePunct w:val="0"/>
              <w:bidi w:val="0"/>
              <w:snapToGrid w:val="0"/>
              <w:spacing w:line="240" w:lineRule="auto"/>
              <w:ind w:firstLine="2880" w:firstLineChars="1200"/>
              <w:jc w:val="left"/>
              <w:rPr>
                <w:rFonts w:hint="eastAsia" w:ascii="Times New Roman" w:hAnsi="Times New Roman" w:eastAsia="楷体" w:cs="楷体"/>
                <w:i/>
                <w:iCs/>
                <w:sz w:val="24"/>
                <w:szCs w:val="24"/>
                <w:highlight w:val="none"/>
              </w:rPr>
            </w:pPr>
          </w:p>
        </w:tc>
      </w:tr>
      <w:tr w14:paraId="5FCD0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778" w:type="dxa"/>
            <w:vAlign w:val="center"/>
          </w:tcPr>
          <w:p w14:paraId="1257B46B">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申报方向</w:t>
            </w:r>
            <w:r>
              <w:rPr>
                <w:rFonts w:hint="eastAsia" w:ascii="Times New Roman" w:hAnsi="Times New Roman" w:eastAsia="仿宋_GB2312" w:cs="Times New Roman"/>
                <w:sz w:val="24"/>
                <w:highlight w:val="none"/>
              </w:rPr>
              <w:br w:type="textWrapping"/>
            </w:r>
            <w:r>
              <w:rPr>
                <w:rFonts w:hint="eastAsia" w:ascii="Times New Roman" w:hAnsi="Times New Roman" w:eastAsia="仿宋_GB2312" w:cs="Times New Roman"/>
                <w:sz w:val="24"/>
                <w:highlight w:val="none"/>
              </w:rPr>
              <w:t>（单选）</w:t>
            </w:r>
          </w:p>
        </w:tc>
        <w:tc>
          <w:tcPr>
            <w:tcW w:w="8138" w:type="dxa"/>
            <w:gridSpan w:val="4"/>
          </w:tcPr>
          <w:p w14:paraId="D1E98A4D">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数字化供应链场景突破</w:t>
            </w:r>
          </w:p>
          <w:p w14:paraId="6335E4AF">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数字化供应链服务创新</w:t>
            </w:r>
          </w:p>
          <w:p w14:paraId="22834D3E">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数字化供应链融通转型</w:t>
            </w:r>
          </w:p>
        </w:tc>
      </w:tr>
      <w:tr w14:paraId="00D6C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778" w:type="dxa"/>
            <w:vAlign w:val="center"/>
          </w:tcPr>
          <w:p w14:paraId="8C82C17A">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主要类型（仅可选1个申报方向，同一方向下可选多个类型）</w:t>
            </w:r>
          </w:p>
        </w:tc>
        <w:tc>
          <w:tcPr>
            <w:tcW w:w="8138" w:type="dxa"/>
            <w:gridSpan w:val="4"/>
          </w:tcPr>
          <w:p w14:paraId="59DA918D">
            <w:pPr>
              <w:pageBreakBefore w:val="0"/>
              <w:kinsoku/>
              <w:overflowPunct/>
              <w:topLinePunct w:val="0"/>
              <w:bidi w:val="0"/>
              <w:spacing w:line="240" w:lineRule="auto"/>
              <w:rPr>
                <w:rFonts w:hint="eastAsia" w:ascii="Times New Roman" w:hAnsi="Times New Roman" w:eastAsia="楷体" w:cs="楷体"/>
                <w:b/>
                <w:bCs/>
                <w:sz w:val="24"/>
                <w:highlight w:val="none"/>
              </w:rPr>
            </w:pPr>
            <w:r>
              <w:rPr>
                <w:rFonts w:hint="eastAsia" w:ascii="Times New Roman" w:hAnsi="Times New Roman" w:eastAsia="楷体" w:cs="楷体"/>
                <w:b/>
                <w:bCs/>
                <w:sz w:val="24"/>
                <w:highlight w:val="none"/>
              </w:rPr>
              <w:t>1.数字化供应链场景突破方向（申报此方向的以下类型至少选1项）</w:t>
            </w:r>
          </w:p>
          <w:p w14:paraId="2B22C12B">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供应链计划与预测</w:t>
            </w:r>
            <w:r>
              <w:rPr>
                <w:rFonts w:hint="eastAsia" w:ascii="Times New Roman" w:hAnsi="Times New Roman" w:eastAsia="楷体" w:cs="楷体"/>
                <w:sz w:val="24"/>
                <w:highlight w:val="none"/>
                <w:lang w:val="en-US" w:eastAsia="zh-CN"/>
              </w:rPr>
              <w:t xml:space="preserve">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多元化寻源与采购</w:t>
            </w:r>
          </w:p>
          <w:p w14:paraId="0D471361">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设计制造一体化</w:t>
            </w:r>
            <w:r>
              <w:rPr>
                <w:rFonts w:hint="eastAsia" w:ascii="Times New Roman" w:hAnsi="Times New Roman" w:eastAsia="楷体" w:cs="楷体"/>
                <w:sz w:val="24"/>
                <w:highlight w:val="none"/>
                <w:lang w:val="en-US" w:eastAsia="zh-CN"/>
              </w:rPr>
              <w:t xml:space="preserve">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基于组合式BOM的柔性生产</w:t>
            </w:r>
          </w:p>
          <w:p w14:paraId="9E69D883">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订单精准交付</w:t>
            </w:r>
            <w:r>
              <w:rPr>
                <w:rFonts w:hint="eastAsia" w:ascii="Times New Roman" w:hAnsi="Times New Roman" w:eastAsia="楷体" w:cs="楷体"/>
                <w:sz w:val="24"/>
                <w:highlight w:val="none"/>
                <w:lang w:val="en-US" w:eastAsia="zh-CN"/>
              </w:rPr>
              <w:t xml:space="preserve">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数字化客户服务</w:t>
            </w:r>
          </w:p>
          <w:p w14:paraId="A94F8F93">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供应链全链条追溯</w:t>
            </w:r>
            <w:r>
              <w:rPr>
                <w:rFonts w:hint="eastAsia" w:ascii="Times New Roman" w:hAnsi="Times New Roman" w:eastAsia="楷体" w:cs="楷体"/>
                <w:sz w:val="24"/>
                <w:highlight w:val="none"/>
                <w:lang w:val="en-US" w:eastAsia="zh-CN"/>
              </w:rPr>
              <w:t xml:space="preserve">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供应链风险防控</w:t>
            </w:r>
          </w:p>
          <w:p w14:paraId="134E2254">
            <w:pPr>
              <w:pageBreakBefore w:val="0"/>
              <w:kinsoku/>
              <w:overflowPunct/>
              <w:topLinePunct w:val="0"/>
              <w:bidi w:val="0"/>
              <w:spacing w:line="240" w:lineRule="auto"/>
              <w:rPr>
                <w:rFonts w:hint="eastAsia" w:ascii="Times New Roman" w:hAnsi="Times New Roman" w:eastAsia="楷体" w:cs="楷体"/>
                <w:b/>
                <w:bCs/>
                <w:sz w:val="24"/>
                <w:highlight w:val="none"/>
              </w:rPr>
            </w:pPr>
            <w:r>
              <w:rPr>
                <w:rFonts w:hint="eastAsia" w:ascii="Times New Roman" w:hAnsi="Times New Roman" w:eastAsia="楷体" w:cs="楷体"/>
                <w:b/>
                <w:bCs/>
                <w:sz w:val="24"/>
                <w:highlight w:val="none"/>
              </w:rPr>
              <w:t>2.数字化供应链服务创新方向（申报此方向的以下类型至少选1项）</w:t>
            </w:r>
          </w:p>
          <w:p w14:paraId="A214ABC8">
            <w:pPr>
              <w:pStyle w:val="2"/>
              <w:pageBreakBefore w:val="0"/>
              <w:kinsoku/>
              <w:overflowPunct/>
              <w:topLinePunct w:val="0"/>
              <w:bidi w:val="0"/>
              <w:spacing w:line="240" w:lineRule="auto"/>
              <w:rPr>
                <w:rFonts w:hint="eastAsia" w:ascii="Times New Roman" w:hAnsi="Times New Roman" w:eastAsia="楷体" w:cs="楷体"/>
                <w:kern w:val="2"/>
                <w:sz w:val="24"/>
                <w:szCs w:val="24"/>
                <w:highlight w:val="none"/>
              </w:rPr>
            </w:pP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kern w:val="2"/>
                <w:sz w:val="24"/>
                <w:szCs w:val="24"/>
                <w:highlight w:val="none"/>
              </w:rPr>
              <w:t>供应链金融服务平台</w:t>
            </w:r>
            <w:r>
              <w:rPr>
                <w:rFonts w:hint="eastAsia" w:ascii="Times New Roman" w:hAnsi="Times New Roman" w:eastAsia="楷体" w:cs="楷体"/>
                <w:kern w:val="2"/>
                <w:sz w:val="24"/>
                <w:szCs w:val="24"/>
                <w:highlight w:val="none"/>
                <w:lang w:val="en-US" w:eastAsia="zh-CN"/>
              </w:rPr>
              <w:t xml:space="preserve">       </w:t>
            </w: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kern w:val="2"/>
                <w:sz w:val="24"/>
                <w:szCs w:val="24"/>
                <w:highlight w:val="none"/>
              </w:rPr>
              <w:t>供应链资源协同平台</w:t>
            </w:r>
          </w:p>
          <w:p w14:paraId="DF57EB5D">
            <w:pPr>
              <w:pStyle w:val="2"/>
              <w:pageBreakBefore w:val="0"/>
              <w:kinsoku/>
              <w:overflowPunct/>
              <w:topLinePunct w:val="0"/>
              <w:bidi w:val="0"/>
              <w:spacing w:line="240" w:lineRule="auto"/>
              <w:rPr>
                <w:rFonts w:hint="eastAsia" w:ascii="Times New Roman" w:hAnsi="Times New Roman" w:eastAsia="楷体" w:cs="楷体"/>
                <w:kern w:val="2"/>
                <w:sz w:val="24"/>
                <w:szCs w:val="24"/>
                <w:highlight w:val="none"/>
              </w:rPr>
            </w:pP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kern w:val="2"/>
                <w:sz w:val="24"/>
                <w:szCs w:val="24"/>
                <w:highlight w:val="none"/>
              </w:rPr>
              <w:t>供应链大数据服务平台</w:t>
            </w:r>
            <w:r>
              <w:rPr>
                <w:rFonts w:hint="eastAsia" w:ascii="Times New Roman" w:hAnsi="Times New Roman" w:eastAsia="楷体" w:cs="楷体"/>
                <w:kern w:val="2"/>
                <w:sz w:val="24"/>
                <w:szCs w:val="24"/>
                <w:highlight w:val="none"/>
                <w:lang w:val="en-US" w:eastAsia="zh-CN"/>
              </w:rPr>
              <w:t xml:space="preserve">     </w:t>
            </w: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kern w:val="2"/>
                <w:sz w:val="24"/>
                <w:szCs w:val="24"/>
                <w:highlight w:val="none"/>
              </w:rPr>
              <w:t>第三方物流服务平台</w:t>
            </w:r>
          </w:p>
          <w:p w14:paraId="54B8DD7E">
            <w:pPr>
              <w:pStyle w:val="2"/>
              <w:pageBreakBefore w:val="0"/>
              <w:kinsoku/>
              <w:overflowPunct/>
              <w:topLinePunct w:val="0"/>
              <w:bidi w:val="0"/>
              <w:spacing w:line="240" w:lineRule="auto"/>
              <w:rPr>
                <w:rFonts w:hint="eastAsia" w:ascii="Times New Roman" w:hAnsi="Times New Roman" w:eastAsia="楷体" w:cs="楷体"/>
                <w:kern w:val="2"/>
                <w:sz w:val="24"/>
                <w:szCs w:val="24"/>
                <w:highlight w:val="none"/>
                <w:lang w:val="en-US" w:eastAsia="zh-CN"/>
              </w:rPr>
            </w:pP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kern w:val="2"/>
                <w:sz w:val="24"/>
                <w:szCs w:val="24"/>
                <w:highlight w:val="none"/>
              </w:rPr>
              <w:t>跨境供应链服务平台</w:t>
            </w:r>
            <w:r>
              <w:rPr>
                <w:rFonts w:hint="eastAsia" w:ascii="Times New Roman" w:hAnsi="Times New Roman" w:eastAsia="楷体" w:cs="楷体"/>
                <w:kern w:val="2"/>
                <w:sz w:val="24"/>
                <w:szCs w:val="24"/>
                <w:highlight w:val="none"/>
                <w:lang w:val="en-US" w:eastAsia="zh-CN"/>
              </w:rPr>
              <w:t xml:space="preserve">       </w:t>
            </w: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kern w:val="2"/>
                <w:sz w:val="24"/>
                <w:szCs w:val="24"/>
                <w:highlight w:val="none"/>
              </w:rPr>
              <w:t>供应链大模型与智能体</w:t>
            </w:r>
          </w:p>
          <w:p w14:paraId="5F60C5BD">
            <w:pPr>
              <w:pageBreakBefore w:val="0"/>
              <w:kinsoku/>
              <w:overflowPunct/>
              <w:topLinePunct w:val="0"/>
              <w:bidi w:val="0"/>
              <w:spacing w:line="240" w:lineRule="auto"/>
              <w:rPr>
                <w:rFonts w:hint="eastAsia" w:ascii="Times New Roman" w:hAnsi="Times New Roman" w:eastAsia="楷体" w:cs="楷体"/>
                <w:b/>
                <w:bCs/>
                <w:sz w:val="24"/>
                <w:highlight w:val="none"/>
              </w:rPr>
            </w:pPr>
            <w:r>
              <w:rPr>
                <w:rFonts w:hint="eastAsia" w:ascii="Times New Roman" w:hAnsi="Times New Roman" w:eastAsia="楷体" w:cs="楷体"/>
                <w:b/>
                <w:bCs/>
                <w:sz w:val="24"/>
                <w:highlight w:val="none"/>
              </w:rPr>
              <w:t>3.数字化供应链融通转型方向（申报此方向的以下类型至少选1项）</w:t>
            </w:r>
          </w:p>
          <w:p w14:paraId="0C4D91A6">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链主企业牵引“链式”转型</w:t>
            </w:r>
            <w:r>
              <w:rPr>
                <w:rFonts w:hint="eastAsia" w:ascii="Times New Roman" w:hAnsi="Times New Roman" w:eastAsia="楷体" w:cs="楷体"/>
                <w:sz w:val="24"/>
                <w:highlight w:val="none"/>
                <w:lang w:val="en-US" w:eastAsia="zh-CN"/>
              </w:rPr>
              <w:t xml:space="preserve">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面向区域的供应链协同管理创新</w:t>
            </w:r>
          </w:p>
          <w:p w14:paraId="9F5E7B6E">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跨企业供应链资源整合</w:t>
            </w:r>
          </w:p>
        </w:tc>
      </w:tr>
      <w:tr w14:paraId="06224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8" w:type="dxa"/>
            <w:vAlign w:val="center"/>
          </w:tcPr>
          <w:p w14:paraId="047262CC">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案例简介（不超过1000字）</w:t>
            </w:r>
          </w:p>
        </w:tc>
        <w:tc>
          <w:tcPr>
            <w:tcW w:w="8138" w:type="dxa"/>
            <w:gridSpan w:val="4"/>
          </w:tcPr>
          <w:p w14:paraId="977D85FB">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可围绕选择的申报方向，在以下几个方面进行凝练描述：</w:t>
            </w:r>
          </w:p>
          <w:p w14:paraId="516B397C">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lang w:eastAsia="zh-CN"/>
              </w:rPr>
              <w:t>1</w:t>
            </w:r>
            <w:r>
              <w:rPr>
                <w:rFonts w:hint="eastAsia" w:ascii="Times New Roman" w:hAnsi="Times New Roman" w:eastAsia="楷体" w:cs="楷体"/>
                <w:sz w:val="24"/>
                <w:szCs w:val="24"/>
                <w:highlight w:val="none"/>
                <w:lang w:val="en-US" w:eastAsia="zh-CN"/>
              </w:rPr>
              <w:t>.</w:t>
            </w:r>
            <w:r>
              <w:rPr>
                <w:rFonts w:hint="eastAsia" w:ascii="Times New Roman" w:hAnsi="Times New Roman" w:eastAsia="楷体" w:cs="楷体"/>
                <w:sz w:val="24"/>
                <w:szCs w:val="24"/>
                <w:highlight w:val="none"/>
              </w:rPr>
              <w:t>企业数字化供应链战略规划、体系设计、资源能力布局的情况；</w:t>
            </w:r>
          </w:p>
          <w:p w14:paraId="82F158D3">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2.数字化供应链系统平台建设、信息技术应用、数据建模应用方面的情况；</w:t>
            </w:r>
          </w:p>
          <w:p w14:paraId="EBE113CB">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3.在供应链计划、寻源采购、生产制造、订单管理、仓储物流、客户服务等环节的数字化应用和业务运营情况；</w:t>
            </w:r>
          </w:p>
          <w:p w14:paraId="07ABDFFB">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4.与供应链上下游企业协同情况（包括与上下游企业的业务协同、系统集成、数据贯通等）；</w:t>
            </w:r>
          </w:p>
          <w:p w14:paraId="72C973DD">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5.数字化供应链在风险防控、韧性性能提升、绩效管理、生态建设等方面的情况；</w:t>
            </w:r>
          </w:p>
          <w:p w14:paraId="CB77ED39">
            <w:pPr>
              <w:pStyle w:val="2"/>
              <w:rPr>
                <w:rFonts w:hint="default" w:ascii="Times New Roman" w:hAnsi="Times New Roman" w:eastAsia="楷体"/>
                <w:highlight w:val="none"/>
                <w:lang w:val="en-US" w:eastAsia="zh-CN"/>
              </w:rPr>
            </w:pPr>
            <w:r>
              <w:rPr>
                <w:rFonts w:hint="eastAsia" w:ascii="Times New Roman" w:hAnsi="Times New Roman" w:eastAsia="楷体" w:cs="楷体"/>
                <w:sz w:val="24"/>
                <w:szCs w:val="24"/>
                <w:highlight w:val="none"/>
                <w:lang w:val="en-US" w:eastAsia="zh-CN"/>
              </w:rPr>
              <w:t>6.基于数字化平台开展的供应链服务情况（包括供应链金融、物流服务、技术服务等）</w:t>
            </w:r>
          </w:p>
          <w:p w14:paraId="5ED2237F">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szCs w:val="24"/>
                <w:highlight w:val="none"/>
                <w:lang w:val="en-US" w:eastAsia="zh-CN"/>
              </w:rPr>
              <w:t>7</w:t>
            </w:r>
            <w:r>
              <w:rPr>
                <w:rFonts w:hint="eastAsia" w:ascii="Times New Roman" w:hAnsi="Times New Roman" w:eastAsia="楷体" w:cs="楷体"/>
                <w:sz w:val="24"/>
                <w:szCs w:val="24"/>
                <w:highlight w:val="none"/>
              </w:rPr>
              <w:t>.可量化的经济、社会、创新等方面成效。</w:t>
            </w:r>
          </w:p>
        </w:tc>
      </w:tr>
      <w:tr w14:paraId="A003F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9916" w:type="dxa"/>
            <w:gridSpan w:val="5"/>
            <w:vAlign w:val="center"/>
          </w:tcPr>
          <w:p w14:paraId="EA71DA76">
            <w:pPr>
              <w:pageBreakBefore w:val="0"/>
              <w:kinsoku/>
              <w:overflowPunct/>
              <w:topLinePunct w:val="0"/>
              <w:bidi w:val="0"/>
              <w:spacing w:line="240" w:lineRule="auto"/>
              <w:jc w:val="center"/>
              <w:rPr>
                <w:rFonts w:hint="eastAsia" w:ascii="Times New Roman" w:hAnsi="Times New Roman" w:eastAsia="楷体" w:cs="楷体"/>
                <w:sz w:val="24"/>
                <w:highlight w:val="none"/>
              </w:rPr>
            </w:pPr>
            <w:r>
              <w:rPr>
                <w:rFonts w:hint="eastAsia" w:ascii="Times New Roman" w:hAnsi="Times New Roman" w:eastAsia="楷体" w:cs="楷体"/>
                <w:sz w:val="24"/>
                <w:highlight w:val="none"/>
              </w:rPr>
              <w:t>应用的数字化供应链相关管理系统或平台</w:t>
            </w:r>
          </w:p>
          <w:p w14:paraId="F4B0742D">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szCs w:val="24"/>
                <w:highlight w:val="none"/>
              </w:rPr>
              <w:t>【注：包括但不限于供应链计划、订单管理、生产管理、销售管理、供应商关系管理、客户关系管理、库存管理、物流运输管理、供应链网络设计、供应链风险评价、供应链绩效评价等系统、工具或平台，如：CRM、ERP、SCM、WMS、TMS、APS、MES、SNP等】</w:t>
            </w:r>
          </w:p>
        </w:tc>
      </w:tr>
      <w:tr w14:paraId="B47AD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778" w:type="dxa"/>
            <w:vAlign w:val="center"/>
          </w:tcPr>
          <w:p w14:paraId="F2C7E96B">
            <w:pPr>
              <w:pageBreakBefore w:val="0"/>
              <w:widowControl/>
              <w:kinsoku/>
              <w:overflowPunct/>
              <w:topLinePunct w:val="0"/>
              <w:autoSpaceDE/>
              <w:autoSpaceDN/>
              <w:bidi w:val="0"/>
              <w:snapToGrid w:val="0"/>
              <w:spacing w:line="240" w:lineRule="auto"/>
              <w:jc w:val="center"/>
              <w:rPr>
                <w:rFonts w:hint="eastAsia" w:ascii="Times New Roman" w:hAnsi="Times New Roman" w:eastAsia="仿宋_GB2312" w:cs="Times New Roman"/>
                <w:b/>
                <w:bCs/>
                <w:sz w:val="24"/>
                <w:highlight w:val="none"/>
              </w:rPr>
            </w:pPr>
            <w:r>
              <w:rPr>
                <w:rFonts w:hint="eastAsia" w:ascii="Times New Roman" w:hAnsi="Times New Roman" w:eastAsia="仿宋_GB2312" w:cs="Times New Roman"/>
                <w:b/>
                <w:bCs/>
                <w:sz w:val="24"/>
                <w:highlight w:val="none"/>
              </w:rPr>
              <w:t>系统/平台名称</w:t>
            </w:r>
          </w:p>
        </w:tc>
        <w:tc>
          <w:tcPr>
            <w:tcW w:w="2188" w:type="dxa"/>
            <w:vAlign w:val="center"/>
          </w:tcPr>
          <w:p w14:paraId="DE21B832">
            <w:pPr>
              <w:pageBreakBefore w:val="0"/>
              <w:widowControl/>
              <w:kinsoku/>
              <w:overflowPunct/>
              <w:topLinePunct w:val="0"/>
              <w:autoSpaceDE/>
              <w:autoSpaceDN/>
              <w:bidi w:val="0"/>
              <w:snapToGrid w:val="0"/>
              <w:spacing w:line="240" w:lineRule="auto"/>
              <w:jc w:val="center"/>
              <w:rPr>
                <w:rFonts w:hint="eastAsia" w:ascii="Times New Roman" w:hAnsi="Times New Roman" w:eastAsia="仿宋_GB2312" w:cs="Times New Roman"/>
                <w:b/>
                <w:bCs/>
                <w:sz w:val="24"/>
                <w:highlight w:val="none"/>
              </w:rPr>
            </w:pPr>
            <w:r>
              <w:rPr>
                <w:rFonts w:hint="eastAsia" w:ascii="Times New Roman" w:hAnsi="Times New Roman" w:eastAsia="仿宋_GB2312" w:cs="Times New Roman"/>
                <w:b/>
                <w:bCs/>
                <w:sz w:val="24"/>
                <w:highlight w:val="none"/>
              </w:rPr>
              <w:t>主要功能</w:t>
            </w:r>
          </w:p>
        </w:tc>
        <w:tc>
          <w:tcPr>
            <w:tcW w:w="1983" w:type="dxa"/>
            <w:vAlign w:val="center"/>
          </w:tcPr>
          <w:p w14:paraId="7C24F190">
            <w:pPr>
              <w:pageBreakBefore w:val="0"/>
              <w:widowControl/>
              <w:kinsoku/>
              <w:overflowPunct/>
              <w:topLinePunct w:val="0"/>
              <w:autoSpaceDE/>
              <w:autoSpaceDN/>
              <w:bidi w:val="0"/>
              <w:snapToGrid w:val="0"/>
              <w:spacing w:line="240" w:lineRule="auto"/>
              <w:jc w:val="center"/>
              <w:rPr>
                <w:rFonts w:hint="eastAsia" w:ascii="Times New Roman" w:hAnsi="Times New Roman" w:eastAsia="仿宋_GB2312" w:cs="Times New Roman"/>
                <w:b/>
                <w:bCs/>
                <w:sz w:val="24"/>
                <w:highlight w:val="none"/>
              </w:rPr>
            </w:pPr>
            <w:r>
              <w:rPr>
                <w:rFonts w:hint="eastAsia" w:ascii="Times New Roman" w:hAnsi="Times New Roman" w:eastAsia="仿宋_GB2312" w:cs="Times New Roman"/>
                <w:b/>
                <w:bCs/>
                <w:sz w:val="24"/>
                <w:highlight w:val="none"/>
              </w:rPr>
              <w:t>运行状态</w:t>
            </w:r>
          </w:p>
        </w:tc>
        <w:tc>
          <w:tcPr>
            <w:tcW w:w="1983" w:type="dxa"/>
            <w:vAlign w:val="center"/>
          </w:tcPr>
          <w:p w14:paraId="C4DC175A">
            <w:pPr>
              <w:pageBreakBefore w:val="0"/>
              <w:widowControl/>
              <w:kinsoku/>
              <w:overflowPunct/>
              <w:topLinePunct w:val="0"/>
              <w:autoSpaceDE/>
              <w:autoSpaceDN/>
              <w:bidi w:val="0"/>
              <w:snapToGrid w:val="0"/>
              <w:spacing w:line="240" w:lineRule="auto"/>
              <w:jc w:val="center"/>
              <w:rPr>
                <w:rFonts w:hint="eastAsia" w:ascii="Times New Roman" w:hAnsi="Times New Roman" w:eastAsia="仿宋_GB2312" w:cs="Times New Roman"/>
                <w:b/>
                <w:bCs/>
                <w:sz w:val="24"/>
                <w:highlight w:val="none"/>
              </w:rPr>
            </w:pPr>
            <w:r>
              <w:rPr>
                <w:rFonts w:hint="eastAsia" w:ascii="Times New Roman" w:hAnsi="Times New Roman" w:eastAsia="仿宋_GB2312" w:cs="Times New Roman"/>
                <w:b/>
                <w:bCs/>
                <w:sz w:val="24"/>
                <w:highlight w:val="none"/>
              </w:rPr>
              <w:t>上线时间</w:t>
            </w:r>
          </w:p>
        </w:tc>
        <w:tc>
          <w:tcPr>
            <w:tcW w:w="1984" w:type="dxa"/>
            <w:vAlign w:val="center"/>
          </w:tcPr>
          <w:p w14:paraId="AD0B8DE0">
            <w:pPr>
              <w:pageBreakBefore w:val="0"/>
              <w:widowControl/>
              <w:kinsoku/>
              <w:overflowPunct/>
              <w:topLinePunct w:val="0"/>
              <w:autoSpaceDE/>
              <w:autoSpaceDN/>
              <w:bidi w:val="0"/>
              <w:snapToGrid w:val="0"/>
              <w:spacing w:line="240" w:lineRule="auto"/>
              <w:jc w:val="center"/>
              <w:rPr>
                <w:rFonts w:hint="eastAsia" w:ascii="Times New Roman" w:hAnsi="Times New Roman" w:eastAsia="仿宋_GB2312" w:cs="Times New Roman"/>
                <w:b/>
                <w:bCs/>
                <w:sz w:val="24"/>
                <w:highlight w:val="none"/>
              </w:rPr>
            </w:pPr>
            <w:r>
              <w:rPr>
                <w:rFonts w:hint="eastAsia" w:ascii="Times New Roman" w:hAnsi="Times New Roman" w:eastAsia="仿宋_GB2312" w:cs="Times New Roman"/>
                <w:b/>
                <w:bCs/>
                <w:sz w:val="24"/>
                <w:highlight w:val="none"/>
              </w:rPr>
              <w:t>合作伙伴连接数量</w:t>
            </w:r>
          </w:p>
        </w:tc>
      </w:tr>
      <w:tr w14:paraId="0AD17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778" w:type="dxa"/>
            <w:vAlign w:val="center"/>
          </w:tcPr>
          <w:p w14:paraId="E3BC441C">
            <w:pPr>
              <w:pageBreakBefore w:val="0"/>
              <w:kinsoku/>
              <w:overflowPunct/>
              <w:topLinePunct w:val="0"/>
              <w:autoSpaceDE w:val="0"/>
              <w:autoSpaceDN w:val="0"/>
              <w:bidi w:val="0"/>
              <w:spacing w:line="240" w:lineRule="auto"/>
              <w:rPr>
                <w:rFonts w:hint="eastAsia" w:ascii="Times New Roman" w:hAnsi="Times New Roman" w:eastAsia="楷体" w:cs="楷体"/>
                <w:sz w:val="24"/>
                <w:highlight w:val="none"/>
              </w:rPr>
            </w:pPr>
          </w:p>
        </w:tc>
        <w:tc>
          <w:tcPr>
            <w:tcW w:w="2188" w:type="dxa"/>
            <w:vAlign w:val="center"/>
          </w:tcPr>
          <w:p w14:paraId="507FC87B">
            <w:pPr>
              <w:pageBreakBefore w:val="0"/>
              <w:kinsoku/>
              <w:overflowPunct/>
              <w:topLinePunct w:val="0"/>
              <w:autoSpaceDE w:val="0"/>
              <w:autoSpaceDN w:val="0"/>
              <w:bidi w:val="0"/>
              <w:spacing w:line="240" w:lineRule="auto"/>
              <w:rPr>
                <w:rFonts w:hint="eastAsia" w:ascii="Times New Roman" w:hAnsi="Times New Roman" w:eastAsia="楷体" w:cs="楷体"/>
                <w:sz w:val="24"/>
                <w:highlight w:val="none"/>
              </w:rPr>
            </w:pPr>
          </w:p>
        </w:tc>
        <w:tc>
          <w:tcPr>
            <w:tcW w:w="1983" w:type="dxa"/>
            <w:vAlign w:val="center"/>
          </w:tcPr>
          <w:p w14:paraId="66562C1E">
            <w:pPr>
              <w:pageBreakBefore w:val="0"/>
              <w:kinsoku/>
              <w:overflowPunct/>
              <w:topLinePunct w:val="0"/>
              <w:autoSpaceDE w:val="0"/>
              <w:autoSpaceDN w:val="0"/>
              <w:bidi w:val="0"/>
              <w:spacing w:line="240" w:lineRule="auto"/>
              <w:rPr>
                <w:rFonts w:hint="eastAsia" w:ascii="Times New Roman" w:hAnsi="Times New Roman" w:eastAsia="楷体" w:cs="楷体"/>
                <w:sz w:val="24"/>
                <w:highlight w:val="none"/>
              </w:rPr>
            </w:pPr>
          </w:p>
        </w:tc>
        <w:tc>
          <w:tcPr>
            <w:tcW w:w="1983" w:type="dxa"/>
            <w:vAlign w:val="center"/>
          </w:tcPr>
          <w:p w14:paraId="9E5EC9B1">
            <w:pPr>
              <w:pageBreakBefore w:val="0"/>
              <w:kinsoku/>
              <w:overflowPunct/>
              <w:topLinePunct w:val="0"/>
              <w:autoSpaceDE w:val="0"/>
              <w:autoSpaceDN w:val="0"/>
              <w:bidi w:val="0"/>
              <w:spacing w:line="240" w:lineRule="auto"/>
              <w:rPr>
                <w:rFonts w:hint="eastAsia" w:ascii="Times New Roman" w:hAnsi="Times New Roman" w:eastAsia="楷体" w:cs="楷体"/>
                <w:sz w:val="24"/>
                <w:highlight w:val="none"/>
              </w:rPr>
            </w:pPr>
          </w:p>
        </w:tc>
        <w:tc>
          <w:tcPr>
            <w:tcW w:w="1984" w:type="dxa"/>
            <w:vAlign w:val="center"/>
          </w:tcPr>
          <w:p w14:paraId="5409C92C">
            <w:pPr>
              <w:pageBreakBefore w:val="0"/>
              <w:kinsoku/>
              <w:overflowPunct/>
              <w:topLinePunct w:val="0"/>
              <w:autoSpaceDE w:val="0"/>
              <w:autoSpaceDN w:val="0"/>
              <w:bidi w:val="0"/>
              <w:spacing w:line="240" w:lineRule="auto"/>
              <w:rPr>
                <w:rFonts w:hint="eastAsia" w:ascii="Times New Roman" w:hAnsi="Times New Roman" w:eastAsia="楷体" w:cs="楷体"/>
                <w:sz w:val="24"/>
                <w:highlight w:val="none"/>
              </w:rPr>
            </w:pPr>
          </w:p>
        </w:tc>
      </w:tr>
      <w:tr w14:paraId="A5CA0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778" w:type="dxa"/>
            <w:vAlign w:val="center"/>
          </w:tcPr>
          <w:p w14:paraId="257FE4A2">
            <w:pPr>
              <w:pageBreakBefore w:val="0"/>
              <w:kinsoku/>
              <w:overflowPunct/>
              <w:topLinePunct w:val="0"/>
              <w:autoSpaceDE w:val="0"/>
              <w:autoSpaceDN w:val="0"/>
              <w:bidi w:val="0"/>
              <w:spacing w:line="240" w:lineRule="auto"/>
              <w:rPr>
                <w:rFonts w:hint="eastAsia" w:ascii="Times New Roman" w:hAnsi="Times New Roman" w:eastAsia="楷体" w:cs="楷体"/>
                <w:sz w:val="24"/>
                <w:highlight w:val="none"/>
              </w:rPr>
            </w:pPr>
          </w:p>
        </w:tc>
        <w:tc>
          <w:tcPr>
            <w:tcW w:w="2188" w:type="dxa"/>
            <w:vAlign w:val="center"/>
          </w:tcPr>
          <w:p w14:paraId="63469F3D">
            <w:pPr>
              <w:pageBreakBefore w:val="0"/>
              <w:kinsoku/>
              <w:overflowPunct/>
              <w:topLinePunct w:val="0"/>
              <w:autoSpaceDE w:val="0"/>
              <w:autoSpaceDN w:val="0"/>
              <w:bidi w:val="0"/>
              <w:spacing w:line="240" w:lineRule="auto"/>
              <w:rPr>
                <w:rFonts w:hint="eastAsia" w:ascii="Times New Roman" w:hAnsi="Times New Roman" w:eastAsia="楷体" w:cs="楷体"/>
                <w:sz w:val="24"/>
                <w:highlight w:val="none"/>
              </w:rPr>
            </w:pPr>
          </w:p>
        </w:tc>
        <w:tc>
          <w:tcPr>
            <w:tcW w:w="1983" w:type="dxa"/>
            <w:vAlign w:val="center"/>
          </w:tcPr>
          <w:p w14:paraId="90B7EF28">
            <w:pPr>
              <w:pageBreakBefore w:val="0"/>
              <w:kinsoku/>
              <w:overflowPunct/>
              <w:topLinePunct w:val="0"/>
              <w:autoSpaceDE w:val="0"/>
              <w:autoSpaceDN w:val="0"/>
              <w:bidi w:val="0"/>
              <w:spacing w:line="240" w:lineRule="auto"/>
              <w:rPr>
                <w:rFonts w:hint="eastAsia" w:ascii="Times New Roman" w:hAnsi="Times New Roman" w:eastAsia="楷体" w:cs="楷体"/>
                <w:sz w:val="24"/>
                <w:highlight w:val="none"/>
              </w:rPr>
            </w:pPr>
          </w:p>
        </w:tc>
        <w:tc>
          <w:tcPr>
            <w:tcW w:w="1983" w:type="dxa"/>
            <w:vAlign w:val="center"/>
          </w:tcPr>
          <w:p w14:paraId="F755DAC8">
            <w:pPr>
              <w:pageBreakBefore w:val="0"/>
              <w:kinsoku/>
              <w:overflowPunct/>
              <w:topLinePunct w:val="0"/>
              <w:autoSpaceDE w:val="0"/>
              <w:autoSpaceDN w:val="0"/>
              <w:bidi w:val="0"/>
              <w:spacing w:line="240" w:lineRule="auto"/>
              <w:rPr>
                <w:rFonts w:hint="eastAsia" w:ascii="Times New Roman" w:hAnsi="Times New Roman" w:eastAsia="楷体" w:cs="楷体"/>
                <w:sz w:val="24"/>
                <w:highlight w:val="none"/>
              </w:rPr>
            </w:pPr>
          </w:p>
        </w:tc>
        <w:tc>
          <w:tcPr>
            <w:tcW w:w="1984" w:type="dxa"/>
            <w:vAlign w:val="center"/>
          </w:tcPr>
          <w:p w14:paraId="30017383">
            <w:pPr>
              <w:pageBreakBefore w:val="0"/>
              <w:kinsoku/>
              <w:overflowPunct/>
              <w:topLinePunct w:val="0"/>
              <w:autoSpaceDE w:val="0"/>
              <w:autoSpaceDN w:val="0"/>
              <w:bidi w:val="0"/>
              <w:spacing w:line="240" w:lineRule="auto"/>
              <w:rPr>
                <w:rFonts w:hint="eastAsia" w:ascii="Times New Roman" w:hAnsi="Times New Roman" w:eastAsia="楷体" w:cs="楷体"/>
                <w:sz w:val="24"/>
                <w:highlight w:val="none"/>
              </w:rPr>
            </w:pPr>
          </w:p>
        </w:tc>
      </w:tr>
      <w:tr w14:paraId="C8E51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8" w:type="dxa"/>
            <w:vAlign w:val="center"/>
          </w:tcPr>
          <w:p w14:paraId="00E5A0A4">
            <w:pPr>
              <w:pageBreakBefore w:val="0"/>
              <w:widowControl/>
              <w:kinsoku/>
              <w:overflowPunct/>
              <w:topLinePunct w:val="0"/>
              <w:bidi w:val="0"/>
              <w:snapToGrid w:val="0"/>
              <w:spacing w:line="240" w:lineRule="auto"/>
              <w:jc w:val="center"/>
              <w:rPr>
                <w:rFonts w:hint="eastAsia" w:ascii="Times New Roman" w:hAnsi="Times New Roman" w:eastAsia="仿宋_GB2312" w:cs="Times New Roman"/>
                <w:color w:val="auto"/>
                <w:kern w:val="2"/>
                <w:sz w:val="24"/>
                <w:szCs w:val="24"/>
                <w:highlight w:val="none"/>
              </w:rPr>
            </w:pPr>
            <w:r>
              <w:rPr>
                <w:rFonts w:hint="eastAsia" w:ascii="Times New Roman" w:hAnsi="Times New Roman" w:eastAsia="仿宋_GB2312" w:cs="Times New Roman"/>
                <w:sz w:val="24"/>
                <w:highlight w:val="none"/>
              </w:rPr>
              <w:t>供应链数字化水平</w:t>
            </w:r>
          </w:p>
        </w:tc>
        <w:tc>
          <w:tcPr>
            <w:tcW w:w="8138" w:type="dxa"/>
            <w:gridSpan w:val="4"/>
            <w:vAlign w:val="center"/>
          </w:tcPr>
          <w:p w14:paraId="8EFEE4EB">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1.数字化供应链建设运营投入占比：</w:t>
            </w:r>
            <w:r>
              <w:rPr>
                <w:rFonts w:hint="eastAsia" w:ascii="Times New Roman" w:hAnsi="Times New Roman" w:eastAsia="楷体" w:cs="楷体"/>
                <w:sz w:val="24"/>
                <w:szCs w:val="24"/>
                <w:highlight w:val="none"/>
                <w:u w:val="single"/>
              </w:rPr>
              <w:t xml:space="preserve">      </w:t>
            </w:r>
            <w:r>
              <w:rPr>
                <w:rFonts w:hint="eastAsia" w:ascii="Times New Roman" w:hAnsi="Times New Roman" w:eastAsia="楷体" w:cs="楷体"/>
                <w:sz w:val="24"/>
                <w:szCs w:val="24"/>
                <w:highlight w:val="none"/>
              </w:rPr>
              <w:t>%；</w:t>
            </w:r>
          </w:p>
          <w:p w14:paraId="F02B484B">
            <w:pPr>
              <w:pageBreakBefore w:val="0"/>
              <w:kinsoku/>
              <w:overflowPunct/>
              <w:topLinePunct w:val="0"/>
              <w:bidi w:val="0"/>
              <w:spacing w:line="240" w:lineRule="auto"/>
              <w:rPr>
                <w:rFonts w:hint="eastAsia" w:ascii="Times New Roman" w:hAnsi="Times New Roman" w:eastAsia="楷体" w:cs="楷体"/>
                <w:i/>
                <w:iCs/>
                <w:sz w:val="24"/>
                <w:szCs w:val="24"/>
                <w:highlight w:val="none"/>
              </w:rPr>
            </w:pPr>
            <w:r>
              <w:rPr>
                <w:rFonts w:hint="eastAsia" w:ascii="Times New Roman" w:hAnsi="Times New Roman" w:eastAsia="楷体" w:cs="楷体"/>
                <w:i/>
                <w:iCs/>
                <w:sz w:val="24"/>
                <w:szCs w:val="24"/>
                <w:highlight w:val="none"/>
              </w:rPr>
              <w:t>（说明：企业每年在数字化供应链建设运营上进行相关软件和硬件投资额与企业年营业额的比值</w:t>
            </w:r>
            <w:r>
              <w:rPr>
                <w:rFonts w:hint="eastAsia" w:ascii="Times New Roman" w:hAnsi="Times New Roman" w:eastAsia="楷体" w:cs="楷体"/>
                <w:i/>
                <w:iCs/>
                <w:sz w:val="24"/>
                <w:szCs w:val="24"/>
                <w:highlight w:val="none"/>
                <w:lang w:eastAsia="zh-CN"/>
              </w:rPr>
              <w:t>。</w:t>
            </w:r>
            <w:r>
              <w:rPr>
                <w:rFonts w:hint="eastAsia" w:ascii="Times New Roman" w:hAnsi="Times New Roman" w:eastAsia="楷体" w:cs="楷体"/>
                <w:i/>
                <w:iCs/>
                <w:sz w:val="24"/>
                <w:szCs w:val="24"/>
                <w:highlight w:val="none"/>
              </w:rPr>
              <w:t>）</w:t>
            </w:r>
          </w:p>
          <w:p w14:paraId="CD6F5CB2">
            <w:pPr>
              <w:pageBreakBefore w:val="0"/>
              <w:numPr>
                <w:ilvl w:val="0"/>
                <w:numId w:val="0"/>
              </w:numPr>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kern w:val="2"/>
                <w:sz w:val="24"/>
                <w:szCs w:val="24"/>
                <w:highlight w:val="none"/>
                <w:lang w:val="en-US" w:eastAsia="zh-CN" w:bidi="ar-SA"/>
              </w:rPr>
              <w:t>2.</w:t>
            </w:r>
            <w:r>
              <w:rPr>
                <w:rFonts w:hint="eastAsia" w:ascii="Times New Roman" w:hAnsi="Times New Roman" w:eastAsia="楷体" w:cs="楷体"/>
                <w:sz w:val="24"/>
                <w:szCs w:val="24"/>
                <w:highlight w:val="none"/>
              </w:rPr>
              <w:t>供应链业务数字化协同率：</w:t>
            </w:r>
            <w:r>
              <w:rPr>
                <w:rFonts w:hint="eastAsia" w:ascii="Times New Roman" w:hAnsi="Times New Roman" w:eastAsia="楷体" w:cs="楷体"/>
                <w:sz w:val="24"/>
                <w:szCs w:val="24"/>
                <w:highlight w:val="none"/>
                <w:u w:val="single"/>
              </w:rPr>
              <w:t xml:space="preserve">      </w:t>
            </w:r>
            <w:r>
              <w:rPr>
                <w:rFonts w:hint="eastAsia" w:ascii="Times New Roman" w:hAnsi="Times New Roman" w:eastAsia="楷体" w:cs="楷体"/>
                <w:sz w:val="24"/>
                <w:szCs w:val="24"/>
                <w:highlight w:val="none"/>
              </w:rPr>
              <w:t>%；</w:t>
            </w:r>
          </w:p>
          <w:p w14:paraId="BA823705">
            <w:pPr>
              <w:pageBreakBefore w:val="0"/>
              <w:kinsoku/>
              <w:overflowPunct/>
              <w:topLinePunct w:val="0"/>
              <w:bidi w:val="0"/>
              <w:spacing w:line="240" w:lineRule="auto"/>
              <w:rPr>
                <w:rFonts w:hint="eastAsia" w:ascii="Times New Roman" w:hAnsi="Times New Roman" w:eastAsia="楷体" w:cs="楷体"/>
                <w:i/>
                <w:iCs/>
                <w:sz w:val="24"/>
                <w:szCs w:val="24"/>
                <w:highlight w:val="none"/>
              </w:rPr>
            </w:pPr>
            <w:r>
              <w:rPr>
                <w:rFonts w:hint="eastAsia" w:ascii="Times New Roman" w:hAnsi="Times New Roman" w:eastAsia="楷体" w:cs="楷体"/>
                <w:i/>
                <w:iCs/>
                <w:sz w:val="24"/>
                <w:szCs w:val="24"/>
                <w:highlight w:val="none"/>
              </w:rPr>
              <w:t>（说明：企业供应链相关的计划、采购、生产、质检、销售、仓储、运配、售后、资金结算等业务流程中，实现数字化的业务流程占企业供应链业务流程总量的比值</w:t>
            </w:r>
            <w:r>
              <w:rPr>
                <w:rFonts w:hint="eastAsia" w:ascii="Times New Roman" w:hAnsi="Times New Roman" w:eastAsia="楷体" w:cs="楷体"/>
                <w:i/>
                <w:iCs/>
                <w:sz w:val="24"/>
                <w:szCs w:val="24"/>
                <w:highlight w:val="none"/>
                <w:lang w:eastAsia="zh-CN"/>
              </w:rPr>
              <w:t>。</w:t>
            </w:r>
            <w:r>
              <w:rPr>
                <w:rFonts w:hint="eastAsia" w:ascii="Times New Roman" w:hAnsi="Times New Roman" w:eastAsia="楷体" w:cs="楷体"/>
                <w:i/>
                <w:iCs/>
                <w:sz w:val="24"/>
                <w:szCs w:val="24"/>
                <w:highlight w:val="none"/>
              </w:rPr>
              <w:t>）</w:t>
            </w:r>
          </w:p>
          <w:p w14:paraId="B254AFC4">
            <w:pPr>
              <w:pageBreakBefore w:val="0"/>
              <w:numPr>
                <w:ilvl w:val="0"/>
                <w:numId w:val="0"/>
              </w:numPr>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kern w:val="2"/>
                <w:sz w:val="24"/>
                <w:szCs w:val="24"/>
                <w:highlight w:val="none"/>
                <w:lang w:val="en-US" w:eastAsia="zh-CN" w:bidi="ar-SA"/>
              </w:rPr>
              <w:t>3.</w:t>
            </w:r>
            <w:r>
              <w:rPr>
                <w:rFonts w:hint="eastAsia" w:ascii="Times New Roman" w:hAnsi="Times New Roman" w:eastAsia="楷体" w:cs="楷体"/>
                <w:sz w:val="24"/>
                <w:szCs w:val="24"/>
                <w:highlight w:val="none"/>
              </w:rPr>
              <w:t>供应链合作伙伴数字化协作率：</w:t>
            </w:r>
            <w:r>
              <w:rPr>
                <w:rFonts w:hint="eastAsia" w:ascii="Times New Roman" w:hAnsi="Times New Roman" w:eastAsia="楷体" w:cs="楷体"/>
                <w:sz w:val="24"/>
                <w:szCs w:val="24"/>
                <w:highlight w:val="none"/>
                <w:u w:val="single"/>
              </w:rPr>
              <w:t xml:space="preserve">      </w:t>
            </w:r>
            <w:r>
              <w:rPr>
                <w:rFonts w:hint="eastAsia" w:ascii="Times New Roman" w:hAnsi="Times New Roman" w:eastAsia="楷体" w:cs="楷体"/>
                <w:sz w:val="24"/>
                <w:szCs w:val="24"/>
                <w:highlight w:val="none"/>
              </w:rPr>
              <w:t>%；</w:t>
            </w:r>
          </w:p>
          <w:p w14:paraId="D1FF1C94">
            <w:pPr>
              <w:pageBreakBefore w:val="0"/>
              <w:kinsoku/>
              <w:overflowPunct/>
              <w:topLinePunct w:val="0"/>
              <w:bidi w:val="0"/>
              <w:spacing w:line="240" w:lineRule="auto"/>
              <w:rPr>
                <w:rFonts w:hint="eastAsia" w:ascii="Times New Roman" w:hAnsi="Times New Roman" w:eastAsia="楷体" w:cs="楷体"/>
                <w:i/>
                <w:iCs/>
                <w:sz w:val="24"/>
                <w:highlight w:val="none"/>
              </w:rPr>
            </w:pPr>
            <w:r>
              <w:rPr>
                <w:rFonts w:hint="eastAsia" w:ascii="Times New Roman" w:hAnsi="Times New Roman" w:eastAsia="楷体" w:cs="楷体"/>
                <w:i/>
                <w:iCs/>
                <w:sz w:val="24"/>
                <w:szCs w:val="24"/>
                <w:highlight w:val="none"/>
              </w:rPr>
              <w:t>（说明：企业的供应链核心合作伙伴中，实现数字化协作的活跃合作伙伴数占所有合作伙伴数量的比例</w:t>
            </w:r>
            <w:r>
              <w:rPr>
                <w:rFonts w:hint="eastAsia" w:ascii="Times New Roman" w:hAnsi="Times New Roman" w:eastAsia="楷体" w:cs="楷体"/>
                <w:i/>
                <w:iCs/>
                <w:sz w:val="24"/>
                <w:szCs w:val="24"/>
                <w:highlight w:val="none"/>
                <w:lang w:eastAsia="zh-CN"/>
              </w:rPr>
              <w:t>。</w:t>
            </w:r>
            <w:r>
              <w:rPr>
                <w:rFonts w:hint="eastAsia" w:ascii="Times New Roman" w:hAnsi="Times New Roman" w:eastAsia="楷体" w:cs="楷体"/>
                <w:i/>
                <w:iCs/>
                <w:sz w:val="24"/>
                <w:szCs w:val="24"/>
                <w:highlight w:val="none"/>
              </w:rPr>
              <w:t>）</w:t>
            </w:r>
          </w:p>
          <w:p w14:paraId="82307782">
            <w:pPr>
              <w:pageBreakBefore w:val="0"/>
              <w:numPr>
                <w:ilvl w:val="0"/>
                <w:numId w:val="0"/>
              </w:numPr>
              <w:kinsoku/>
              <w:overflowPunct/>
              <w:topLinePunct w:val="0"/>
              <w:bidi w:val="0"/>
              <w:spacing w:line="240" w:lineRule="auto"/>
              <w:rPr>
                <w:rFonts w:hint="eastAsia" w:ascii="Times New Roman" w:hAnsi="Times New Roman" w:eastAsia="楷体" w:cs="楷体"/>
                <w:sz w:val="24"/>
                <w:szCs w:val="24"/>
                <w:highlight w:val="none"/>
                <w:lang w:eastAsia="zh-CN"/>
              </w:rPr>
            </w:pPr>
            <w:r>
              <w:rPr>
                <w:rFonts w:hint="eastAsia" w:ascii="Times New Roman" w:hAnsi="Times New Roman" w:eastAsia="楷体" w:cs="楷体"/>
                <w:kern w:val="2"/>
                <w:sz w:val="24"/>
                <w:szCs w:val="24"/>
                <w:highlight w:val="none"/>
                <w:lang w:val="en-US" w:eastAsia="zh-CN" w:bidi="ar-SA"/>
              </w:rPr>
              <w:t>4.</w:t>
            </w:r>
            <w:r>
              <w:rPr>
                <w:rFonts w:hint="eastAsia" w:ascii="Times New Roman" w:hAnsi="Times New Roman" w:eastAsia="楷体" w:cs="楷体"/>
                <w:sz w:val="24"/>
                <w:szCs w:val="24"/>
                <w:highlight w:val="none"/>
              </w:rPr>
              <w:t>企业供应链全程追溯覆盖度；</w:t>
            </w:r>
            <w:r>
              <w:rPr>
                <w:rFonts w:hint="eastAsia" w:ascii="Times New Roman" w:hAnsi="Times New Roman" w:eastAsia="楷体" w:cs="楷体"/>
                <w:sz w:val="24"/>
                <w:szCs w:val="24"/>
                <w:highlight w:val="none"/>
                <w:u w:val="single"/>
              </w:rPr>
              <w:t xml:space="preserve">      </w:t>
            </w:r>
            <w:r>
              <w:rPr>
                <w:rFonts w:hint="eastAsia" w:ascii="Times New Roman" w:hAnsi="Times New Roman" w:eastAsia="楷体" w:cs="楷体"/>
                <w:sz w:val="24"/>
                <w:szCs w:val="24"/>
                <w:highlight w:val="none"/>
              </w:rPr>
              <w:t>%</w:t>
            </w:r>
            <w:r>
              <w:rPr>
                <w:rFonts w:hint="eastAsia" w:ascii="Times New Roman" w:hAnsi="Times New Roman" w:eastAsia="楷体" w:cs="楷体"/>
                <w:sz w:val="24"/>
                <w:szCs w:val="24"/>
                <w:highlight w:val="none"/>
                <w:lang w:eastAsia="zh-CN"/>
              </w:rPr>
              <w:t>；</w:t>
            </w:r>
          </w:p>
          <w:p w14:paraId="3DF618B0">
            <w:pPr>
              <w:pageBreakBefore w:val="0"/>
              <w:kinsoku/>
              <w:overflowPunct/>
              <w:topLinePunct w:val="0"/>
              <w:bidi w:val="0"/>
              <w:spacing w:line="240" w:lineRule="auto"/>
              <w:rPr>
                <w:rFonts w:hint="eastAsia" w:ascii="Times New Roman" w:hAnsi="Times New Roman" w:eastAsia="楷体" w:cs="楷体"/>
                <w:i/>
                <w:iCs/>
                <w:sz w:val="24"/>
                <w:highlight w:val="none"/>
              </w:rPr>
            </w:pPr>
            <w:r>
              <w:rPr>
                <w:rFonts w:hint="eastAsia" w:ascii="Times New Roman" w:hAnsi="Times New Roman" w:eastAsia="楷体" w:cs="楷体"/>
                <w:i/>
                <w:iCs/>
                <w:sz w:val="24"/>
                <w:szCs w:val="24"/>
                <w:highlight w:val="none"/>
              </w:rPr>
              <w:t>（说明：企业所生产的所有产品品类中，能够识别和追踪从原料采购到生产加工、仓储、物流、销售服务等全链条信息的产品比例</w:t>
            </w:r>
            <w:r>
              <w:rPr>
                <w:rFonts w:hint="eastAsia" w:ascii="Times New Roman" w:hAnsi="Times New Roman" w:eastAsia="楷体" w:cs="楷体"/>
                <w:i/>
                <w:iCs/>
                <w:sz w:val="24"/>
                <w:szCs w:val="24"/>
                <w:highlight w:val="none"/>
                <w:lang w:eastAsia="zh-CN"/>
              </w:rPr>
              <w:t>。</w:t>
            </w:r>
            <w:r>
              <w:rPr>
                <w:rFonts w:hint="eastAsia" w:ascii="Times New Roman" w:hAnsi="Times New Roman" w:eastAsia="楷体" w:cs="楷体"/>
                <w:i/>
                <w:iCs/>
                <w:sz w:val="24"/>
                <w:szCs w:val="24"/>
                <w:highlight w:val="none"/>
              </w:rPr>
              <w:t>）</w:t>
            </w:r>
          </w:p>
          <w:p w14:paraId="FD20C67E">
            <w:pPr>
              <w:pageBreakBefore w:val="0"/>
              <w:numPr>
                <w:ilvl w:val="0"/>
                <w:numId w:val="0"/>
              </w:numPr>
              <w:kinsoku/>
              <w:overflowPunct/>
              <w:topLinePunct w:val="0"/>
              <w:bidi w:val="0"/>
              <w:spacing w:line="240" w:lineRule="auto"/>
              <w:rPr>
                <w:rFonts w:hint="eastAsia" w:ascii="Times New Roman" w:hAnsi="Times New Roman" w:eastAsia="楷体" w:cs="楷体"/>
                <w:sz w:val="24"/>
                <w:szCs w:val="24"/>
                <w:highlight w:val="none"/>
                <w:lang w:eastAsia="zh-CN"/>
              </w:rPr>
            </w:pPr>
            <w:r>
              <w:rPr>
                <w:rFonts w:hint="eastAsia" w:ascii="Times New Roman" w:hAnsi="Times New Roman" w:eastAsia="楷体" w:cs="楷体"/>
                <w:kern w:val="2"/>
                <w:sz w:val="24"/>
                <w:szCs w:val="24"/>
                <w:highlight w:val="none"/>
                <w:lang w:val="en-US" w:eastAsia="zh-CN" w:bidi="ar-SA"/>
              </w:rPr>
              <w:t>5.</w:t>
            </w:r>
            <w:r>
              <w:rPr>
                <w:rFonts w:hint="eastAsia" w:ascii="Times New Roman" w:hAnsi="Times New Roman" w:eastAsia="楷体" w:cs="楷体"/>
                <w:sz w:val="24"/>
                <w:szCs w:val="24"/>
                <w:highlight w:val="none"/>
              </w:rPr>
              <w:t>企业供应链数字模型数量：</w:t>
            </w:r>
            <w:r>
              <w:rPr>
                <w:rFonts w:hint="eastAsia" w:ascii="Times New Roman" w:hAnsi="Times New Roman" w:eastAsia="楷体" w:cs="楷体"/>
                <w:sz w:val="24"/>
                <w:szCs w:val="24"/>
                <w:highlight w:val="none"/>
                <w:u w:val="single"/>
              </w:rPr>
              <w:t xml:space="preserve">      </w:t>
            </w:r>
            <w:r>
              <w:rPr>
                <w:rFonts w:hint="eastAsia" w:ascii="Times New Roman" w:hAnsi="Times New Roman" w:eastAsia="楷体" w:cs="楷体"/>
                <w:sz w:val="24"/>
                <w:szCs w:val="24"/>
                <w:highlight w:val="none"/>
                <w:u w:val="none"/>
              </w:rPr>
              <w:t>个</w:t>
            </w:r>
            <w:r>
              <w:rPr>
                <w:rFonts w:hint="eastAsia" w:ascii="Times New Roman" w:hAnsi="Times New Roman" w:eastAsia="楷体" w:cs="楷体"/>
                <w:sz w:val="24"/>
                <w:szCs w:val="24"/>
                <w:highlight w:val="none"/>
                <w:u w:val="none"/>
                <w:lang w:eastAsia="zh-CN"/>
              </w:rPr>
              <w:t>；</w:t>
            </w:r>
          </w:p>
          <w:p w14:paraId="13F8C3D8">
            <w:pPr>
              <w:pageBreakBefore w:val="0"/>
              <w:kinsoku/>
              <w:overflowPunct/>
              <w:topLinePunct w:val="0"/>
              <w:bidi w:val="0"/>
              <w:spacing w:line="240" w:lineRule="auto"/>
              <w:rPr>
                <w:rFonts w:hint="eastAsia" w:ascii="Times New Roman" w:hAnsi="Times New Roman" w:eastAsia="楷体" w:cs="楷体"/>
                <w:i/>
                <w:iCs/>
                <w:sz w:val="24"/>
                <w:highlight w:val="none"/>
              </w:rPr>
            </w:pPr>
            <w:r>
              <w:rPr>
                <w:rFonts w:hint="eastAsia" w:ascii="Times New Roman" w:hAnsi="Times New Roman" w:eastAsia="楷体" w:cs="楷体"/>
                <w:i/>
                <w:iCs/>
                <w:sz w:val="24"/>
                <w:szCs w:val="24"/>
                <w:highlight w:val="none"/>
              </w:rPr>
              <w:t>（说明：供应链数字模型包括但不限于：供应链业务规则模型、专家经验模型、数据模型仿真模型、智能算法等</w:t>
            </w:r>
            <w:r>
              <w:rPr>
                <w:rFonts w:hint="eastAsia" w:ascii="Times New Roman" w:hAnsi="Times New Roman" w:eastAsia="楷体" w:cs="楷体"/>
                <w:i/>
                <w:iCs/>
                <w:sz w:val="24"/>
                <w:szCs w:val="24"/>
                <w:highlight w:val="none"/>
                <w:lang w:eastAsia="zh-CN"/>
              </w:rPr>
              <w:t>。</w:t>
            </w:r>
            <w:r>
              <w:rPr>
                <w:rFonts w:hint="eastAsia" w:ascii="Times New Roman" w:hAnsi="Times New Roman" w:eastAsia="楷体" w:cs="楷体"/>
                <w:i/>
                <w:iCs/>
                <w:sz w:val="24"/>
                <w:szCs w:val="24"/>
                <w:highlight w:val="none"/>
              </w:rPr>
              <w:t>）</w:t>
            </w:r>
          </w:p>
          <w:p w14:paraId="AF2510E1">
            <w:pPr>
              <w:pageBreakBefore w:val="0"/>
              <w:kinsoku/>
              <w:overflowPunct/>
              <w:topLinePunct w:val="0"/>
              <w:bidi w:val="0"/>
              <w:spacing w:line="240" w:lineRule="auto"/>
              <w:rPr>
                <w:rFonts w:hint="eastAsia" w:ascii="Times New Roman" w:hAnsi="Times New Roman" w:eastAsia="楷体" w:cs="楷体"/>
                <w:i/>
                <w:iCs/>
                <w:sz w:val="24"/>
                <w:highlight w:val="none"/>
              </w:rPr>
            </w:pPr>
            <w:r>
              <w:rPr>
                <w:rFonts w:hint="eastAsia" w:ascii="Times New Roman" w:hAnsi="Times New Roman" w:eastAsia="楷体" w:cs="楷体"/>
                <w:sz w:val="24"/>
                <w:szCs w:val="24"/>
                <w:highlight w:val="none"/>
              </w:rPr>
              <w:t>6. 企业数字化供应链成熟度等级：</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基础起步级（L1）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单元优化级（L2）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集成互联级（L3）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全链贯通级（L4）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生态智能级（L5）</w:t>
            </w:r>
          </w:p>
          <w:p w14:paraId="F24B8181">
            <w:pPr>
              <w:pageBreakBefore w:val="0"/>
              <w:kinsoku/>
              <w:overflowPunct/>
              <w:topLinePunct w:val="0"/>
              <w:bidi w:val="0"/>
              <w:spacing w:line="240" w:lineRule="auto"/>
              <w:rPr>
                <w:rFonts w:hint="eastAsia" w:ascii="Times New Roman" w:hAnsi="Times New Roman" w:eastAsia="楷体" w:cs="楷体"/>
                <w:color w:val="000000"/>
                <w:kern w:val="0"/>
                <w:sz w:val="24"/>
                <w:highlight w:val="none"/>
              </w:rPr>
            </w:pPr>
            <w:r>
              <w:rPr>
                <w:rFonts w:hint="eastAsia" w:ascii="Times New Roman" w:hAnsi="Times New Roman" w:eastAsia="楷体" w:cs="楷体"/>
                <w:sz w:val="24"/>
                <w:highlight w:val="none"/>
              </w:rPr>
              <w:t>【注：企业可登录数字化供应链成熟度评价服务系统（https://dsce.siiidt.org.cn/index），填报相应指标数据，并进行数字化供应链成熟度等级自评估】</w:t>
            </w:r>
          </w:p>
        </w:tc>
      </w:tr>
      <w:tr w14:paraId="F058A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 w:hRule="atLeast"/>
          <w:jc w:val="center"/>
        </w:trPr>
        <w:tc>
          <w:tcPr>
            <w:tcW w:w="1778" w:type="dxa"/>
            <w:vAlign w:val="center"/>
          </w:tcPr>
          <w:p w14:paraId="4C617C09">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szCs w:val="24"/>
                <w:highlight w:val="none"/>
              </w:rPr>
            </w:pPr>
            <w:r>
              <w:rPr>
                <w:rFonts w:hint="eastAsia" w:ascii="Times New Roman" w:hAnsi="Times New Roman" w:eastAsia="仿宋_GB2312" w:cs="Times New Roman"/>
                <w:sz w:val="24"/>
                <w:highlight w:val="none"/>
              </w:rPr>
              <w:t>数字化供应链性能与效能</w:t>
            </w:r>
          </w:p>
        </w:tc>
        <w:tc>
          <w:tcPr>
            <w:tcW w:w="8138" w:type="dxa"/>
            <w:gridSpan w:val="4"/>
          </w:tcPr>
          <w:p w14:paraId="B2446CD5">
            <w:pPr>
              <w:pageBreakBefore w:val="0"/>
              <w:kinsoku/>
              <w:overflowPunct/>
              <w:topLinePunct w:val="0"/>
              <w:bidi w:val="0"/>
              <w:spacing w:line="240" w:lineRule="auto"/>
              <w:rPr>
                <w:rFonts w:hint="eastAsia" w:ascii="Times New Roman" w:hAnsi="Times New Roman" w:eastAsia="楷体" w:cs="楷体"/>
                <w:b/>
                <w:bCs/>
                <w:sz w:val="24"/>
                <w:szCs w:val="24"/>
                <w:highlight w:val="none"/>
              </w:rPr>
            </w:pPr>
            <w:r>
              <w:rPr>
                <w:rFonts w:hint="eastAsia" w:ascii="Times New Roman" w:hAnsi="Times New Roman" w:eastAsia="楷体" w:cs="楷体"/>
                <w:b/>
                <w:bCs/>
                <w:sz w:val="24"/>
                <w:szCs w:val="24"/>
                <w:highlight w:val="none"/>
              </w:rPr>
              <w:t>1.柔性性能：</w:t>
            </w:r>
          </w:p>
          <w:p w14:paraId="E2F90D14">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 xml:space="preserve">近三年，核心产品生产线切换时间： </w:t>
            </w:r>
          </w:p>
          <w:p w14:paraId="D7030B7A">
            <w:pPr>
              <w:pageBreakBefore w:val="0"/>
              <w:kinsoku/>
              <w:overflowPunct/>
              <w:topLinePunct w:val="0"/>
              <w:bidi w:val="0"/>
              <w:spacing w:line="240" w:lineRule="auto"/>
              <w:rPr>
                <w:rFonts w:hint="eastAsia" w:ascii="Times New Roman" w:hAnsi="Times New Roman" w:eastAsia="楷体" w:cs="楷体"/>
                <w:color w:val="000000"/>
                <w:kern w:val="0"/>
                <w:sz w:val="24"/>
                <w:szCs w:val="24"/>
                <w:highlight w:val="none"/>
                <w:lang w:eastAsia="zh-CN"/>
              </w:rPr>
            </w:pP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（日），</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（日），</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（日）</w:t>
            </w:r>
            <w:r>
              <w:rPr>
                <w:rFonts w:hint="eastAsia" w:ascii="Times New Roman" w:hAnsi="Times New Roman" w:eastAsia="楷体" w:cs="楷体"/>
                <w:color w:val="000000"/>
                <w:kern w:val="0"/>
                <w:sz w:val="24"/>
                <w:szCs w:val="24"/>
                <w:highlight w:val="none"/>
                <w:lang w:eastAsia="zh-CN"/>
              </w:rPr>
              <w:t>。</w:t>
            </w:r>
          </w:p>
          <w:p w14:paraId="F33FA4D5">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 xml:space="preserve">近三年，新产品上市周期： </w:t>
            </w:r>
          </w:p>
          <w:p w14:paraId="FAD79355">
            <w:pPr>
              <w:pageBreakBefore w:val="0"/>
              <w:kinsoku/>
              <w:overflowPunct/>
              <w:topLinePunct w:val="0"/>
              <w:bidi w:val="0"/>
              <w:spacing w:line="240" w:lineRule="auto"/>
              <w:rPr>
                <w:rFonts w:hint="eastAsia" w:ascii="Times New Roman" w:hAnsi="Times New Roman" w:eastAsia="楷体" w:cs="楷体"/>
                <w:sz w:val="24"/>
                <w:szCs w:val="24"/>
                <w:highlight w:val="none"/>
                <w:lang w:eastAsia="zh-CN"/>
              </w:rPr>
            </w:pP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（月），</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（月），</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（月）</w:t>
            </w:r>
            <w:r>
              <w:rPr>
                <w:rFonts w:hint="eastAsia" w:ascii="Times New Roman" w:hAnsi="Times New Roman" w:eastAsia="楷体" w:cs="楷体"/>
                <w:color w:val="000000"/>
                <w:kern w:val="0"/>
                <w:sz w:val="24"/>
                <w:szCs w:val="24"/>
                <w:highlight w:val="none"/>
                <w:lang w:eastAsia="zh-CN"/>
              </w:rPr>
              <w:t>。</w:t>
            </w:r>
          </w:p>
          <w:p w14:paraId="472FC041">
            <w:pPr>
              <w:pageBreakBefore w:val="0"/>
              <w:kinsoku/>
              <w:overflowPunct/>
              <w:topLinePunct w:val="0"/>
              <w:bidi w:val="0"/>
              <w:spacing w:line="240" w:lineRule="auto"/>
              <w:rPr>
                <w:rFonts w:hint="eastAsia" w:ascii="Times New Roman" w:hAnsi="Times New Roman" w:eastAsia="楷体" w:cs="楷体"/>
                <w:b/>
                <w:bCs/>
                <w:sz w:val="24"/>
                <w:szCs w:val="24"/>
                <w:highlight w:val="none"/>
              </w:rPr>
            </w:pPr>
            <w:r>
              <w:rPr>
                <w:rFonts w:hint="eastAsia" w:ascii="Times New Roman" w:hAnsi="Times New Roman" w:eastAsia="楷体" w:cs="楷体"/>
                <w:b/>
                <w:bCs/>
                <w:sz w:val="24"/>
                <w:szCs w:val="24"/>
                <w:highlight w:val="none"/>
              </w:rPr>
              <w:t>2.韧性性能：</w:t>
            </w:r>
          </w:p>
          <w:p w14:paraId="37141E15">
            <w:pPr>
              <w:pageBreakBefore w:val="0"/>
              <w:kinsoku/>
              <w:overflowPunct/>
              <w:topLinePunct w:val="0"/>
              <w:bidi w:val="0"/>
              <w:spacing w:line="240" w:lineRule="auto"/>
              <w:rPr>
                <w:rFonts w:hint="eastAsia" w:ascii="Times New Roman" w:hAnsi="Times New Roman" w:eastAsia="楷体" w:cs="楷体"/>
                <w:color w:val="000000"/>
                <w:kern w:val="0"/>
                <w:sz w:val="24"/>
                <w:szCs w:val="24"/>
                <w:highlight w:val="none"/>
                <w:lang w:eastAsia="zh-CN"/>
              </w:rPr>
            </w:pPr>
            <w:r>
              <w:rPr>
                <w:rFonts w:hint="eastAsia" w:ascii="Times New Roman" w:hAnsi="Times New Roman" w:eastAsia="楷体" w:cs="楷体"/>
                <w:sz w:val="24"/>
                <w:szCs w:val="24"/>
                <w:highlight w:val="none"/>
              </w:rPr>
              <w:t>近三年，供应商分散度：</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u w:val="none"/>
                <w:lang w:eastAsia="zh-CN"/>
              </w:rPr>
              <w:t>；</w:t>
            </w:r>
          </w:p>
          <w:p w14:paraId="3D7DAB3A">
            <w:pPr>
              <w:pageBreakBefore w:val="0"/>
              <w:kinsoku/>
              <w:overflowPunct/>
              <w:topLinePunct w:val="0"/>
              <w:bidi w:val="0"/>
              <w:spacing w:line="240" w:lineRule="auto"/>
              <w:rPr>
                <w:rFonts w:hint="eastAsia" w:ascii="Times New Roman" w:hAnsi="Times New Roman" w:eastAsia="楷体" w:cs="楷体"/>
                <w:i/>
                <w:iCs/>
                <w:sz w:val="24"/>
                <w:highlight w:val="none"/>
              </w:rPr>
            </w:pPr>
            <w:r>
              <w:rPr>
                <w:rFonts w:hint="eastAsia" w:ascii="Times New Roman" w:hAnsi="Times New Roman" w:eastAsia="楷体" w:cs="楷体"/>
                <w:i/>
                <w:iCs/>
                <w:sz w:val="24"/>
                <w:szCs w:val="24"/>
                <w:highlight w:val="none"/>
              </w:rPr>
              <w:t>（说明：关键物料供应商数量</w:t>
            </w:r>
            <w:r>
              <w:rPr>
                <w:rFonts w:hint="eastAsia" w:ascii="Times New Roman" w:hAnsi="Times New Roman" w:eastAsia="楷体" w:cs="楷体"/>
                <w:i/>
                <w:iCs/>
                <w:sz w:val="24"/>
                <w:szCs w:val="24"/>
                <w:highlight w:val="none"/>
                <w:lang w:val="en-US" w:eastAsia="zh-CN"/>
              </w:rPr>
              <w:t>算术</w:t>
            </w:r>
            <w:r>
              <w:rPr>
                <w:rFonts w:hint="eastAsia" w:ascii="Times New Roman" w:hAnsi="Times New Roman" w:eastAsia="楷体" w:cs="楷体"/>
                <w:i/>
                <w:iCs/>
                <w:sz w:val="24"/>
                <w:szCs w:val="24"/>
                <w:highlight w:val="none"/>
              </w:rPr>
              <w:t>平均值</w:t>
            </w:r>
            <w:r>
              <w:rPr>
                <w:rFonts w:hint="eastAsia" w:ascii="Times New Roman" w:hAnsi="Times New Roman" w:eastAsia="楷体" w:cs="楷体"/>
                <w:i/>
                <w:iCs/>
                <w:sz w:val="24"/>
                <w:szCs w:val="24"/>
                <w:highlight w:val="none"/>
                <w:lang w:eastAsia="zh-CN"/>
              </w:rPr>
              <w:t>。</w:t>
            </w:r>
            <w:r>
              <w:rPr>
                <w:rFonts w:hint="eastAsia" w:ascii="Times New Roman" w:hAnsi="Times New Roman" w:eastAsia="楷体" w:cs="楷体"/>
                <w:i/>
                <w:iCs/>
                <w:sz w:val="24"/>
                <w:szCs w:val="24"/>
                <w:highlight w:val="none"/>
              </w:rPr>
              <w:t>）</w:t>
            </w:r>
          </w:p>
          <w:p w14:paraId="6AA3F890">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近三年，客户分散度：</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u w:val="none"/>
                <w:lang w:eastAsia="zh-CN"/>
              </w:rPr>
              <w:t>；</w:t>
            </w:r>
          </w:p>
          <w:p w14:paraId="C2226FF7">
            <w:pPr>
              <w:pageBreakBefore w:val="0"/>
              <w:kinsoku/>
              <w:overflowPunct/>
              <w:topLinePunct w:val="0"/>
              <w:bidi w:val="0"/>
              <w:spacing w:line="240" w:lineRule="auto"/>
              <w:rPr>
                <w:rFonts w:hint="eastAsia" w:ascii="Times New Roman" w:hAnsi="Times New Roman" w:eastAsia="楷体" w:cs="楷体"/>
                <w:i/>
                <w:iCs/>
                <w:sz w:val="24"/>
                <w:highlight w:val="none"/>
              </w:rPr>
            </w:pPr>
            <w:r>
              <w:rPr>
                <w:rFonts w:hint="eastAsia" w:ascii="Times New Roman" w:hAnsi="Times New Roman" w:eastAsia="楷体" w:cs="楷体"/>
                <w:i/>
                <w:iCs/>
                <w:sz w:val="24"/>
                <w:szCs w:val="24"/>
                <w:highlight w:val="none"/>
              </w:rPr>
              <w:t>（说明：关键产品客户数量</w:t>
            </w:r>
            <w:r>
              <w:rPr>
                <w:rFonts w:hint="eastAsia" w:ascii="Times New Roman" w:hAnsi="Times New Roman" w:eastAsia="楷体" w:cs="楷体"/>
                <w:i/>
                <w:iCs/>
                <w:sz w:val="24"/>
                <w:szCs w:val="24"/>
                <w:highlight w:val="none"/>
                <w:lang w:val="en-US" w:eastAsia="zh-CN"/>
              </w:rPr>
              <w:t>算术</w:t>
            </w:r>
            <w:r>
              <w:rPr>
                <w:rFonts w:hint="eastAsia" w:ascii="Times New Roman" w:hAnsi="Times New Roman" w:eastAsia="楷体" w:cs="楷体"/>
                <w:i/>
                <w:iCs/>
                <w:sz w:val="24"/>
                <w:szCs w:val="24"/>
                <w:highlight w:val="none"/>
              </w:rPr>
              <w:t>平均值</w:t>
            </w:r>
            <w:r>
              <w:rPr>
                <w:rFonts w:hint="eastAsia" w:ascii="Times New Roman" w:hAnsi="Times New Roman" w:eastAsia="楷体" w:cs="楷体"/>
                <w:i/>
                <w:iCs/>
                <w:sz w:val="24"/>
                <w:szCs w:val="24"/>
                <w:highlight w:val="none"/>
                <w:lang w:eastAsia="zh-CN"/>
              </w:rPr>
              <w:t>。</w:t>
            </w:r>
            <w:r>
              <w:rPr>
                <w:rFonts w:hint="eastAsia" w:ascii="Times New Roman" w:hAnsi="Times New Roman" w:eastAsia="楷体" w:cs="楷体"/>
                <w:i/>
                <w:iCs/>
                <w:sz w:val="24"/>
                <w:szCs w:val="24"/>
                <w:highlight w:val="none"/>
              </w:rPr>
              <w:t>）</w:t>
            </w:r>
          </w:p>
          <w:p w14:paraId="E7C903F0">
            <w:pPr>
              <w:pageBreakBefore w:val="0"/>
              <w:kinsoku/>
              <w:overflowPunct/>
              <w:topLinePunct w:val="0"/>
              <w:bidi w:val="0"/>
              <w:spacing w:line="240" w:lineRule="auto"/>
              <w:rPr>
                <w:rFonts w:hint="eastAsia" w:ascii="Times New Roman" w:hAnsi="Times New Roman" w:eastAsia="楷体" w:cs="楷体"/>
                <w:color w:val="000000"/>
                <w:kern w:val="0"/>
                <w:sz w:val="24"/>
                <w:szCs w:val="24"/>
                <w:highlight w:val="none"/>
                <w:u w:val="single"/>
              </w:rPr>
            </w:pPr>
            <w:r>
              <w:rPr>
                <w:rFonts w:hint="eastAsia" w:ascii="Times New Roman" w:hAnsi="Times New Roman" w:eastAsia="楷体" w:cs="楷体"/>
                <w:sz w:val="24"/>
                <w:szCs w:val="24"/>
                <w:highlight w:val="none"/>
              </w:rPr>
              <w:t>近三年，供应商可靠性：</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u w:val="none"/>
                <w:lang w:eastAsia="zh-CN"/>
              </w:rPr>
              <w:t>；</w:t>
            </w:r>
          </w:p>
          <w:p w14:paraId="86536549">
            <w:pPr>
              <w:pageBreakBefore w:val="0"/>
              <w:kinsoku/>
              <w:overflowPunct/>
              <w:topLinePunct w:val="0"/>
              <w:bidi w:val="0"/>
              <w:spacing w:line="240" w:lineRule="auto"/>
              <w:rPr>
                <w:rFonts w:hint="eastAsia" w:ascii="Times New Roman" w:hAnsi="Times New Roman" w:eastAsia="楷体" w:cs="楷体"/>
                <w:i/>
                <w:iCs/>
                <w:sz w:val="24"/>
                <w:highlight w:val="none"/>
              </w:rPr>
            </w:pPr>
            <w:r>
              <w:rPr>
                <w:rFonts w:hint="eastAsia" w:ascii="Times New Roman" w:hAnsi="Times New Roman" w:eastAsia="楷体" w:cs="楷体"/>
                <w:i/>
                <w:iCs/>
                <w:sz w:val="24"/>
                <w:szCs w:val="24"/>
                <w:highlight w:val="none"/>
              </w:rPr>
              <w:t>（说明：关键物料高可靠供应商数量</w:t>
            </w:r>
            <w:r>
              <w:rPr>
                <w:rFonts w:hint="eastAsia" w:ascii="Times New Roman" w:hAnsi="Times New Roman" w:eastAsia="楷体" w:cs="楷体"/>
                <w:i/>
                <w:iCs/>
                <w:sz w:val="24"/>
                <w:szCs w:val="24"/>
                <w:highlight w:val="none"/>
                <w:lang w:val="en-US" w:eastAsia="zh-CN"/>
              </w:rPr>
              <w:t>算术</w:t>
            </w:r>
            <w:r>
              <w:rPr>
                <w:rFonts w:hint="eastAsia" w:ascii="Times New Roman" w:hAnsi="Times New Roman" w:eastAsia="楷体" w:cs="楷体"/>
                <w:i/>
                <w:iCs/>
                <w:sz w:val="24"/>
                <w:szCs w:val="24"/>
                <w:highlight w:val="none"/>
              </w:rPr>
              <w:t>平均值，高可靠供应商指年度交货准时率95%以上，产品合格率99%以上</w:t>
            </w:r>
            <w:r>
              <w:rPr>
                <w:rFonts w:hint="eastAsia" w:ascii="Times New Roman" w:hAnsi="Times New Roman" w:eastAsia="楷体" w:cs="楷体"/>
                <w:i/>
                <w:iCs/>
                <w:sz w:val="24"/>
                <w:szCs w:val="24"/>
                <w:highlight w:val="none"/>
                <w:lang w:eastAsia="zh-CN"/>
              </w:rPr>
              <w:t>。</w:t>
            </w:r>
            <w:r>
              <w:rPr>
                <w:rFonts w:hint="eastAsia" w:ascii="Times New Roman" w:hAnsi="Times New Roman" w:eastAsia="楷体" w:cs="楷体"/>
                <w:i/>
                <w:iCs/>
                <w:sz w:val="24"/>
                <w:szCs w:val="24"/>
                <w:highlight w:val="none"/>
              </w:rPr>
              <w:t>）</w:t>
            </w:r>
          </w:p>
          <w:p w14:paraId="43963BC5">
            <w:pPr>
              <w:pageBreakBefore w:val="0"/>
              <w:kinsoku/>
              <w:overflowPunct/>
              <w:topLinePunct w:val="0"/>
              <w:bidi w:val="0"/>
              <w:spacing w:line="240" w:lineRule="auto"/>
              <w:rPr>
                <w:rFonts w:hint="eastAsia" w:ascii="Times New Roman" w:hAnsi="Times New Roman" w:eastAsia="楷体" w:cs="楷体"/>
                <w:color w:val="000000"/>
                <w:kern w:val="0"/>
                <w:sz w:val="24"/>
                <w:szCs w:val="24"/>
                <w:highlight w:val="none"/>
                <w:u w:val="single"/>
              </w:rPr>
            </w:pPr>
            <w:r>
              <w:rPr>
                <w:rFonts w:hint="eastAsia" w:ascii="Times New Roman" w:hAnsi="Times New Roman" w:eastAsia="楷体" w:cs="楷体"/>
                <w:sz w:val="24"/>
                <w:szCs w:val="24"/>
                <w:highlight w:val="none"/>
              </w:rPr>
              <w:t>近三年，客户可靠性：</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u w:val="none"/>
                <w:lang w:eastAsia="zh-CN"/>
              </w:rPr>
              <w:t>；</w:t>
            </w:r>
          </w:p>
          <w:p w14:paraId="1C64F4B5">
            <w:pPr>
              <w:pageBreakBefore w:val="0"/>
              <w:kinsoku/>
              <w:overflowPunct/>
              <w:topLinePunct w:val="0"/>
              <w:bidi w:val="0"/>
              <w:spacing w:line="240" w:lineRule="auto"/>
              <w:rPr>
                <w:rFonts w:hint="eastAsia" w:ascii="Times New Roman" w:hAnsi="Times New Roman" w:eastAsia="楷体" w:cs="楷体"/>
                <w:i/>
                <w:iCs/>
                <w:sz w:val="24"/>
                <w:highlight w:val="none"/>
              </w:rPr>
            </w:pPr>
            <w:r>
              <w:rPr>
                <w:rFonts w:hint="eastAsia" w:ascii="Times New Roman" w:hAnsi="Times New Roman" w:eastAsia="楷体" w:cs="楷体"/>
                <w:i/>
                <w:iCs/>
                <w:sz w:val="24"/>
                <w:szCs w:val="24"/>
                <w:highlight w:val="none"/>
              </w:rPr>
              <w:t>（说明：关键产品高可靠客户数量</w:t>
            </w:r>
            <w:r>
              <w:rPr>
                <w:rFonts w:hint="eastAsia" w:ascii="Times New Roman" w:hAnsi="Times New Roman" w:eastAsia="楷体" w:cs="楷体"/>
                <w:i/>
                <w:iCs/>
                <w:sz w:val="24"/>
                <w:szCs w:val="24"/>
                <w:highlight w:val="none"/>
                <w:lang w:val="en-US" w:eastAsia="zh-CN"/>
              </w:rPr>
              <w:t>算术</w:t>
            </w:r>
            <w:r>
              <w:rPr>
                <w:rFonts w:hint="eastAsia" w:ascii="Times New Roman" w:hAnsi="Times New Roman" w:eastAsia="楷体" w:cs="楷体"/>
                <w:i/>
                <w:iCs/>
                <w:sz w:val="24"/>
                <w:szCs w:val="24"/>
                <w:highlight w:val="none"/>
              </w:rPr>
              <w:t>平均值，高可靠客户指订单履约良好、付款及时且无投诉</w:t>
            </w:r>
            <w:r>
              <w:rPr>
                <w:rFonts w:hint="eastAsia" w:ascii="Times New Roman" w:hAnsi="Times New Roman" w:eastAsia="楷体" w:cs="楷体"/>
                <w:i/>
                <w:iCs/>
                <w:sz w:val="24"/>
                <w:szCs w:val="24"/>
                <w:highlight w:val="none"/>
                <w:lang w:eastAsia="zh-CN"/>
              </w:rPr>
              <w:t>。</w:t>
            </w:r>
            <w:r>
              <w:rPr>
                <w:rFonts w:hint="eastAsia" w:ascii="Times New Roman" w:hAnsi="Times New Roman" w:eastAsia="楷体" w:cs="楷体"/>
                <w:i/>
                <w:iCs/>
                <w:sz w:val="24"/>
                <w:szCs w:val="24"/>
                <w:highlight w:val="none"/>
              </w:rPr>
              <w:t>）</w:t>
            </w:r>
          </w:p>
          <w:p w14:paraId="ED1E44C5">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 xml:space="preserve">近三年，供应链资源备份能力： </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u w:val="none"/>
                <w:lang w:eastAsia="zh-CN"/>
              </w:rPr>
              <w:t>；</w:t>
            </w:r>
          </w:p>
          <w:p w14:paraId="1825FA23">
            <w:pPr>
              <w:pageBreakBefore w:val="0"/>
              <w:kinsoku/>
              <w:overflowPunct/>
              <w:topLinePunct w:val="0"/>
              <w:bidi w:val="0"/>
              <w:spacing w:line="240" w:lineRule="auto"/>
              <w:rPr>
                <w:rFonts w:hint="eastAsia" w:ascii="Times New Roman" w:hAnsi="Times New Roman" w:eastAsia="楷体" w:cs="楷体"/>
                <w:i/>
                <w:iCs/>
                <w:sz w:val="24"/>
                <w:highlight w:val="none"/>
              </w:rPr>
            </w:pPr>
            <w:r>
              <w:rPr>
                <w:rFonts w:hint="eastAsia" w:ascii="Times New Roman" w:hAnsi="Times New Roman" w:eastAsia="楷体" w:cs="楷体"/>
                <w:i/>
                <w:iCs/>
                <w:sz w:val="24"/>
                <w:szCs w:val="24"/>
                <w:highlight w:val="none"/>
              </w:rPr>
              <w:t>（说明：企业产能、仓储、物流等资源利用率的倒数</w:t>
            </w:r>
            <w:r>
              <w:rPr>
                <w:rFonts w:hint="eastAsia" w:ascii="Times New Roman" w:hAnsi="Times New Roman" w:eastAsia="楷体" w:cs="楷体"/>
                <w:i/>
                <w:iCs/>
                <w:sz w:val="24"/>
                <w:szCs w:val="24"/>
                <w:highlight w:val="none"/>
                <w:lang w:eastAsia="zh-CN"/>
              </w:rPr>
              <w:t>。</w:t>
            </w:r>
            <w:r>
              <w:rPr>
                <w:rFonts w:hint="eastAsia" w:ascii="Times New Roman" w:hAnsi="Times New Roman" w:eastAsia="楷体" w:cs="楷体"/>
                <w:i/>
                <w:iCs/>
                <w:sz w:val="24"/>
                <w:szCs w:val="24"/>
                <w:highlight w:val="none"/>
              </w:rPr>
              <w:t>）</w:t>
            </w:r>
          </w:p>
          <w:p w14:paraId="8398C2BE">
            <w:pPr>
              <w:pageBreakBefore w:val="0"/>
              <w:kinsoku/>
              <w:overflowPunct/>
              <w:topLinePunct w:val="0"/>
              <w:bidi w:val="0"/>
              <w:spacing w:line="240" w:lineRule="auto"/>
              <w:rPr>
                <w:rFonts w:hint="eastAsia" w:ascii="Times New Roman" w:hAnsi="Times New Roman" w:eastAsia="楷体" w:cs="楷体"/>
                <w:b/>
                <w:bCs/>
                <w:sz w:val="24"/>
                <w:szCs w:val="24"/>
                <w:highlight w:val="none"/>
              </w:rPr>
            </w:pPr>
            <w:r>
              <w:rPr>
                <w:rFonts w:hint="eastAsia" w:ascii="Times New Roman" w:hAnsi="Times New Roman" w:eastAsia="楷体" w:cs="楷体"/>
                <w:b/>
                <w:bCs/>
                <w:sz w:val="24"/>
                <w:szCs w:val="24"/>
                <w:highlight w:val="none"/>
              </w:rPr>
              <w:t>3.敏捷性性能：</w:t>
            </w:r>
          </w:p>
          <w:p w14:paraId="8AED5867">
            <w:pPr>
              <w:pageBreakBefore w:val="0"/>
              <w:kinsoku/>
              <w:overflowPunct/>
              <w:topLinePunct w:val="0"/>
              <w:bidi w:val="0"/>
              <w:spacing w:line="240" w:lineRule="auto"/>
              <w:rPr>
                <w:rFonts w:hint="eastAsia" w:ascii="Times New Roman" w:hAnsi="Times New Roman" w:eastAsia="楷体" w:cs="楷体"/>
                <w:color w:val="000000"/>
                <w:kern w:val="0"/>
                <w:sz w:val="24"/>
                <w:szCs w:val="24"/>
                <w:highlight w:val="none"/>
                <w:lang w:eastAsia="zh-CN"/>
              </w:rPr>
            </w:pP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sz w:val="24"/>
                <w:szCs w:val="24"/>
                <w:highlight w:val="none"/>
              </w:rPr>
              <w:t>近三年，供应链计划准确率</w:t>
            </w:r>
            <w:r>
              <w:rPr>
                <w:rFonts w:hint="eastAsia" w:ascii="Times New Roman" w:hAnsi="Times New Roman" w:eastAsia="楷体" w:cs="楷体"/>
                <w:sz w:val="24"/>
                <w:highlight w:val="none"/>
              </w:rPr>
              <w:t>：</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lang w:eastAsia="zh-CN"/>
              </w:rPr>
              <w:t>；</w:t>
            </w:r>
          </w:p>
          <w:p w14:paraId="A87D04A5">
            <w:pPr>
              <w:pageBreakBefore w:val="0"/>
              <w:kinsoku/>
              <w:overflowPunct/>
              <w:topLinePunct w:val="0"/>
              <w:bidi w:val="0"/>
              <w:spacing w:line="240" w:lineRule="auto"/>
              <w:rPr>
                <w:rFonts w:hint="eastAsia" w:ascii="Times New Roman" w:hAnsi="Times New Roman" w:eastAsia="楷体" w:cs="楷体"/>
                <w:sz w:val="24"/>
                <w:highlight w:val="none"/>
                <w:lang w:eastAsia="zh-CN"/>
              </w:rPr>
            </w:pP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sz w:val="24"/>
                <w:szCs w:val="24"/>
                <w:highlight w:val="none"/>
              </w:rPr>
              <w:t>近三年，库存周转率：</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lang w:eastAsia="zh-CN"/>
              </w:rPr>
              <w:t>；</w:t>
            </w:r>
          </w:p>
          <w:p w14:paraId="EE662B02">
            <w:pPr>
              <w:pageBreakBefore w:val="0"/>
              <w:kinsoku/>
              <w:overflowPunct/>
              <w:topLinePunct w:val="0"/>
              <w:bidi w:val="0"/>
              <w:spacing w:line="240" w:lineRule="auto"/>
              <w:rPr>
                <w:rFonts w:hint="eastAsia" w:ascii="Times New Roman" w:hAnsi="Times New Roman" w:eastAsia="楷体" w:cs="楷体"/>
                <w:sz w:val="24"/>
                <w:highlight w:val="none"/>
                <w:lang w:eastAsia="zh-CN"/>
              </w:rPr>
            </w:pP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sz w:val="24"/>
                <w:szCs w:val="24"/>
                <w:highlight w:val="none"/>
              </w:rPr>
              <w:t>近三年，订单交付周期：</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（日），</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（日），</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（日）</w:t>
            </w:r>
            <w:r>
              <w:rPr>
                <w:rFonts w:hint="eastAsia" w:ascii="Times New Roman" w:hAnsi="Times New Roman" w:eastAsia="楷体" w:cs="楷体"/>
                <w:color w:val="000000"/>
                <w:kern w:val="0"/>
                <w:sz w:val="24"/>
                <w:highlight w:val="none"/>
                <w:lang w:eastAsia="zh-CN"/>
              </w:rPr>
              <w:t>；</w:t>
            </w:r>
          </w:p>
          <w:p w14:paraId="155514DE">
            <w:pPr>
              <w:pageBreakBefore w:val="0"/>
              <w:kinsoku/>
              <w:overflowPunct/>
              <w:topLinePunct w:val="0"/>
              <w:bidi w:val="0"/>
              <w:spacing w:line="240" w:lineRule="auto"/>
              <w:rPr>
                <w:rFonts w:hint="eastAsia" w:ascii="Times New Roman" w:hAnsi="Times New Roman" w:eastAsia="楷体" w:cs="楷体"/>
                <w:sz w:val="24"/>
                <w:highlight w:val="none"/>
                <w:lang w:eastAsia="zh-CN"/>
              </w:rPr>
            </w:pP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sz w:val="24"/>
                <w:szCs w:val="24"/>
                <w:highlight w:val="none"/>
              </w:rPr>
              <w:t>近三年，订单准时交付率：</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lang w:eastAsia="zh-CN"/>
              </w:rPr>
              <w:t>；</w:t>
            </w:r>
          </w:p>
          <w:p w14:paraId="8BCBEBB0">
            <w:pPr>
              <w:pageBreakBefore w:val="0"/>
              <w:kinsoku/>
              <w:overflowPunct/>
              <w:topLinePunct w:val="0"/>
              <w:bidi w:val="0"/>
              <w:spacing w:line="240" w:lineRule="auto"/>
              <w:rPr>
                <w:rFonts w:hint="eastAsia" w:ascii="Times New Roman" w:hAnsi="Times New Roman" w:eastAsia="楷体" w:cs="楷体"/>
                <w:b/>
                <w:bCs/>
                <w:sz w:val="24"/>
                <w:szCs w:val="24"/>
                <w:highlight w:val="none"/>
              </w:rPr>
            </w:pPr>
            <w:r>
              <w:rPr>
                <w:rFonts w:hint="eastAsia" w:ascii="Times New Roman" w:hAnsi="Times New Roman" w:eastAsia="楷体" w:cs="楷体"/>
                <w:b/>
                <w:bCs/>
                <w:sz w:val="24"/>
                <w:szCs w:val="24"/>
                <w:highlight w:val="none"/>
              </w:rPr>
              <w:t>4.价值效能：</w:t>
            </w:r>
          </w:p>
          <w:p w14:paraId="06A0D0DD">
            <w:pPr>
              <w:pageBreakBefore w:val="0"/>
              <w:kinsoku/>
              <w:overflowPunct/>
              <w:topLinePunct w:val="0"/>
              <w:bidi w:val="0"/>
              <w:spacing w:line="240" w:lineRule="auto"/>
              <w:rPr>
                <w:rFonts w:hint="eastAsia" w:ascii="Times New Roman" w:hAnsi="Times New Roman" w:eastAsia="楷体" w:cs="楷体"/>
                <w:sz w:val="24"/>
                <w:highlight w:val="none"/>
                <w:lang w:eastAsia="zh-CN"/>
              </w:rPr>
            </w:pP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sz w:val="24"/>
                <w:szCs w:val="24"/>
                <w:highlight w:val="none"/>
              </w:rPr>
              <w:t>近三年，产销率：</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lang w:eastAsia="zh-CN"/>
              </w:rPr>
              <w:t>；</w:t>
            </w:r>
          </w:p>
          <w:p w14:paraId="F664FC7E">
            <w:pPr>
              <w:pageBreakBefore w:val="0"/>
              <w:kinsoku/>
              <w:overflowPunct/>
              <w:topLinePunct w:val="0"/>
              <w:bidi w:val="0"/>
              <w:spacing w:line="240" w:lineRule="auto"/>
              <w:jc w:val="both"/>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sz w:val="24"/>
                <w:szCs w:val="24"/>
                <w:highlight w:val="none"/>
              </w:rPr>
              <w:t>近三年，产品客户满意度：</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lang w:eastAsia="zh-CN"/>
              </w:rPr>
              <w:t>；</w:t>
            </w:r>
          </w:p>
        </w:tc>
      </w:tr>
      <w:tr w14:paraId="C3994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778" w:type="dxa"/>
            <w:vAlign w:val="center"/>
          </w:tcPr>
          <w:p w14:paraId="BF69E684">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痛点需求</w:t>
            </w:r>
          </w:p>
        </w:tc>
        <w:tc>
          <w:tcPr>
            <w:tcW w:w="8138" w:type="dxa"/>
            <w:gridSpan w:val="4"/>
          </w:tcPr>
          <w:p w14:paraId="F9280F32">
            <w:pPr>
              <w:pStyle w:val="2"/>
              <w:pageBreakBefore w:val="0"/>
              <w:kinsoku/>
              <w:overflowPunct/>
              <w:topLinePunct w:val="0"/>
              <w:bidi w:val="0"/>
              <w:spacing w:line="240" w:lineRule="auto"/>
              <w:rPr>
                <w:rFonts w:hint="eastAsia" w:ascii="Times New Roman" w:hAnsi="Times New Roman" w:eastAsia="楷体" w:cs="楷体"/>
                <w:sz w:val="24"/>
                <w:szCs w:val="24"/>
                <w:highlight w:val="none"/>
                <w:lang w:eastAsia="zh-CN"/>
              </w:rPr>
            </w:pPr>
            <w:r>
              <w:rPr>
                <w:rFonts w:hint="eastAsia" w:ascii="Times New Roman" w:hAnsi="Times New Roman" w:eastAsia="楷体" w:cs="楷体"/>
                <w:sz w:val="24"/>
                <w:szCs w:val="24"/>
                <w:highlight w:val="none"/>
              </w:rPr>
              <w:t>分条说明典型案例在项目建设前，分析论证的项目拟解决的企业供应链业务的痛点和堵点。</w:t>
            </w: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sz w:val="24"/>
                <w:szCs w:val="24"/>
                <w:highlight w:val="none"/>
              </w:rPr>
              <w:t>不超过500字</w:t>
            </w:r>
            <w:r>
              <w:rPr>
                <w:rFonts w:hint="eastAsia" w:ascii="Times New Roman" w:hAnsi="Times New Roman" w:eastAsia="楷体" w:cs="楷体"/>
                <w:sz w:val="24"/>
                <w:szCs w:val="24"/>
                <w:highlight w:val="none"/>
                <w:lang w:eastAsia="zh-CN"/>
              </w:rPr>
              <w:t>）</w:t>
            </w:r>
          </w:p>
        </w:tc>
      </w:tr>
      <w:tr w14:paraId="C34DA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1778" w:type="dxa"/>
            <w:vAlign w:val="center"/>
          </w:tcPr>
          <w:p w14:paraId="5E3BE183">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实施路径</w:t>
            </w:r>
          </w:p>
        </w:tc>
        <w:tc>
          <w:tcPr>
            <w:tcW w:w="8138" w:type="dxa"/>
            <w:gridSpan w:val="4"/>
          </w:tcPr>
          <w:p w14:paraId="CD077B5A">
            <w:pPr>
              <w:pStyle w:val="2"/>
              <w:pageBreakBefore w:val="0"/>
              <w:kinsoku/>
              <w:overflowPunct/>
              <w:topLinePunct w:val="0"/>
              <w:bidi w:val="0"/>
              <w:spacing w:line="240" w:lineRule="auto"/>
              <w:rPr>
                <w:rFonts w:hint="eastAsia" w:ascii="Times New Roman" w:hAnsi="Times New Roman" w:eastAsia="楷体" w:cs="楷体"/>
                <w:sz w:val="24"/>
                <w:szCs w:val="24"/>
                <w:highlight w:val="none"/>
                <w:lang w:eastAsia="zh-CN"/>
              </w:rPr>
            </w:pPr>
            <w:r>
              <w:rPr>
                <w:rFonts w:hint="eastAsia" w:ascii="Times New Roman" w:hAnsi="Times New Roman" w:eastAsia="楷体" w:cs="楷体"/>
                <w:sz w:val="24"/>
                <w:szCs w:val="24"/>
                <w:highlight w:val="none"/>
              </w:rPr>
              <w:t>围绕选择的方向，详细说明企业数字化供应链实施方案，包括但不限于供应链网络设计优化、系统平台部署、模型开发应用、业务流程再造、合作伙伴协作、风险预警处置等方面的做法和经验</w:t>
            </w: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sz w:val="24"/>
                <w:szCs w:val="24"/>
                <w:highlight w:val="none"/>
              </w:rPr>
              <w:t>不超过3000字</w:t>
            </w:r>
            <w:r>
              <w:rPr>
                <w:rFonts w:hint="eastAsia" w:ascii="Times New Roman" w:hAnsi="Times New Roman" w:eastAsia="楷体" w:cs="楷体"/>
                <w:sz w:val="24"/>
                <w:szCs w:val="24"/>
                <w:highlight w:val="none"/>
                <w:lang w:eastAsia="zh-CN"/>
              </w:rPr>
              <w:t>）</w:t>
            </w:r>
          </w:p>
        </w:tc>
      </w:tr>
      <w:tr w14:paraId="EC5F6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jc w:val="center"/>
        </w:trPr>
        <w:tc>
          <w:tcPr>
            <w:tcW w:w="1778" w:type="dxa"/>
            <w:vAlign w:val="center"/>
          </w:tcPr>
          <w:p w14:paraId="DD31EDC0">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价值成效分析</w:t>
            </w:r>
          </w:p>
        </w:tc>
        <w:tc>
          <w:tcPr>
            <w:tcW w:w="8138" w:type="dxa"/>
            <w:gridSpan w:val="4"/>
          </w:tcPr>
          <w:p w14:paraId="64C1B7C8">
            <w:pPr>
              <w:pStyle w:val="2"/>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重点描述本案例中，通过数字化供应链建设为企业和合作伙伴带来的成本降低、效率提升、流程再造、管理优化、服务创新、机制建设、业务拓展、资源整合、节能减排、生态运营等经济社会效益，可用实例和数据介绍</w:t>
            </w: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sz w:val="24"/>
                <w:szCs w:val="24"/>
                <w:highlight w:val="none"/>
              </w:rPr>
              <w:t>不超过2000字</w:t>
            </w:r>
            <w:r>
              <w:rPr>
                <w:rFonts w:hint="eastAsia" w:ascii="Times New Roman" w:hAnsi="Times New Roman" w:eastAsia="楷体" w:cs="楷体"/>
                <w:sz w:val="24"/>
                <w:szCs w:val="24"/>
                <w:highlight w:val="none"/>
                <w:lang w:eastAsia="zh-CN"/>
              </w:rPr>
              <w:t>）</w:t>
            </w:r>
          </w:p>
        </w:tc>
      </w:tr>
      <w:tr w14:paraId="BA764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7" w:hRule="atLeast"/>
          <w:jc w:val="center"/>
        </w:trPr>
        <w:tc>
          <w:tcPr>
            <w:tcW w:w="1778" w:type="dxa"/>
            <w:vAlign w:val="center"/>
          </w:tcPr>
          <w:p w14:paraId="CD72E683">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案例亮点总结</w:t>
            </w:r>
          </w:p>
        </w:tc>
        <w:tc>
          <w:tcPr>
            <w:tcW w:w="8138" w:type="dxa"/>
            <w:gridSpan w:val="4"/>
          </w:tcPr>
          <w:p w14:paraId="BBC8B47E">
            <w:pPr>
              <w:pageBreakBefore w:val="0"/>
              <w:numPr>
                <w:ilvl w:val="0"/>
                <w:numId w:val="0"/>
              </w:numPr>
              <w:kinsoku/>
              <w:overflowPunct/>
              <w:topLinePunct w:val="0"/>
              <w:bidi w:val="0"/>
              <w:spacing w:line="240" w:lineRule="auto"/>
              <w:rPr>
                <w:rFonts w:hint="eastAsia" w:ascii="Times New Roman" w:hAnsi="Times New Roman" w:eastAsia="楷体" w:cs="楷体"/>
                <w:sz w:val="24"/>
                <w:szCs w:val="24"/>
                <w:highlight w:val="none"/>
                <w:lang w:eastAsia="zh-CN"/>
              </w:rPr>
            </w:pPr>
            <w:r>
              <w:rPr>
                <w:rFonts w:hint="eastAsia" w:ascii="Times New Roman" w:hAnsi="Times New Roman" w:eastAsia="楷体" w:cs="楷体"/>
                <w:kern w:val="2"/>
                <w:sz w:val="24"/>
                <w:szCs w:val="24"/>
                <w:highlight w:val="none"/>
                <w:lang w:val="en-US" w:eastAsia="zh-CN" w:bidi="ar-SA"/>
              </w:rPr>
              <w:t>1.</w:t>
            </w:r>
            <w:r>
              <w:rPr>
                <w:rFonts w:hint="eastAsia" w:ascii="Times New Roman" w:hAnsi="Times New Roman" w:eastAsia="楷体" w:cs="楷体"/>
                <w:sz w:val="24"/>
                <w:szCs w:val="24"/>
                <w:highlight w:val="none"/>
              </w:rPr>
              <w:t>分析本案例的创新点、先进性等</w:t>
            </w:r>
            <w:r>
              <w:rPr>
                <w:rFonts w:hint="eastAsia" w:ascii="Times New Roman" w:hAnsi="Times New Roman" w:eastAsia="楷体" w:cs="楷体"/>
                <w:sz w:val="24"/>
                <w:szCs w:val="24"/>
                <w:highlight w:val="none"/>
                <w:lang w:eastAsia="zh-CN"/>
              </w:rPr>
              <w:t>；</w:t>
            </w:r>
          </w:p>
          <w:p w14:paraId="97A0EAC8">
            <w:pPr>
              <w:pageBreakBefore w:val="0"/>
              <w:numPr>
                <w:ilvl w:val="0"/>
                <w:numId w:val="0"/>
              </w:numPr>
              <w:kinsoku/>
              <w:overflowPunct/>
              <w:topLinePunct w:val="0"/>
              <w:bidi w:val="0"/>
              <w:spacing w:line="240" w:lineRule="auto"/>
              <w:rPr>
                <w:rFonts w:hint="eastAsia" w:ascii="Times New Roman" w:hAnsi="Times New Roman" w:eastAsia="楷体" w:cs="楷体"/>
                <w:sz w:val="24"/>
                <w:szCs w:val="24"/>
                <w:highlight w:val="none"/>
                <w:lang w:eastAsia="zh-CN"/>
              </w:rPr>
            </w:pPr>
            <w:r>
              <w:rPr>
                <w:rFonts w:hint="eastAsia" w:ascii="Times New Roman" w:hAnsi="Times New Roman" w:eastAsia="楷体" w:cs="楷体"/>
                <w:kern w:val="2"/>
                <w:sz w:val="24"/>
                <w:szCs w:val="24"/>
                <w:highlight w:val="none"/>
                <w:lang w:val="en-US" w:eastAsia="zh-CN" w:bidi="ar-SA"/>
              </w:rPr>
              <w:t>2.</w:t>
            </w:r>
            <w:r>
              <w:rPr>
                <w:rFonts w:hint="eastAsia" w:ascii="Times New Roman" w:hAnsi="Times New Roman" w:eastAsia="楷体" w:cs="楷体"/>
                <w:sz w:val="24"/>
                <w:szCs w:val="24"/>
                <w:highlight w:val="none"/>
              </w:rPr>
              <w:t>总结提炼本案例可复制、可推广的数字化供应链建设应用经验</w:t>
            </w:r>
            <w:r>
              <w:rPr>
                <w:rFonts w:hint="eastAsia" w:ascii="Times New Roman" w:hAnsi="Times New Roman" w:eastAsia="楷体" w:cs="楷体"/>
                <w:sz w:val="24"/>
                <w:szCs w:val="24"/>
                <w:highlight w:val="none"/>
                <w:lang w:eastAsia="zh-CN"/>
              </w:rPr>
              <w:t>；</w:t>
            </w:r>
          </w:p>
          <w:p w14:paraId="2DC7BE3C">
            <w:pPr>
              <w:pageBreakBefore w:val="0"/>
              <w:kinsoku/>
              <w:overflowPunct/>
              <w:topLinePunct w:val="0"/>
              <w:bidi w:val="0"/>
              <w:spacing w:line="240" w:lineRule="auto"/>
              <w:rPr>
                <w:rFonts w:hint="eastAsia" w:ascii="Times New Roman" w:hAnsi="Times New Roman" w:eastAsia="楷体" w:cs="楷体"/>
                <w:sz w:val="24"/>
                <w:szCs w:val="24"/>
                <w:highlight w:val="none"/>
                <w:lang w:eastAsia="zh-CN"/>
              </w:rPr>
            </w:pPr>
            <w:r>
              <w:rPr>
                <w:rFonts w:hint="eastAsia" w:ascii="Times New Roman" w:hAnsi="Times New Roman" w:eastAsia="楷体" w:cs="楷体"/>
                <w:sz w:val="24"/>
                <w:szCs w:val="24"/>
                <w:highlight w:val="none"/>
              </w:rPr>
              <w:t>3.阐述案例未来投入计划和行业推广路径</w:t>
            </w:r>
            <w:r>
              <w:rPr>
                <w:rFonts w:hint="eastAsia" w:ascii="Times New Roman" w:hAnsi="Times New Roman" w:eastAsia="楷体" w:cs="楷体"/>
                <w:sz w:val="24"/>
                <w:szCs w:val="24"/>
                <w:highlight w:val="none"/>
                <w:lang w:eastAsia="zh-CN"/>
              </w:rPr>
              <w:t>。</w:t>
            </w:r>
          </w:p>
          <w:p w14:paraId="461E345F">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（不超过2000字）</w:t>
            </w:r>
          </w:p>
        </w:tc>
      </w:tr>
    </w:tbl>
    <w:p w14:paraId="600A6EA1">
      <w:pPr>
        <w:pStyle w:val="3"/>
        <w:bidi w:val="0"/>
        <w:rPr>
          <w:rFonts w:ascii="Times New Roman" w:hAnsi="Times New Roman"/>
          <w:highlight w:val="none"/>
        </w:rPr>
      </w:pPr>
      <w:r>
        <w:rPr>
          <w:rFonts w:hint="eastAsia" w:ascii="Times New Roman" w:hAnsi="Times New Roman"/>
          <w:highlight w:val="none"/>
          <w:lang w:val="en-US" w:eastAsia="zh-CN"/>
        </w:rPr>
        <w:t>三、</w:t>
      </w:r>
      <w:r>
        <w:rPr>
          <w:rFonts w:ascii="Times New Roman" w:hAnsi="Times New Roman"/>
          <w:highlight w:val="none"/>
        </w:rPr>
        <w:t>证明材料</w:t>
      </w:r>
    </w:p>
    <w:p w14:paraId="0FAB8368">
      <w:pPr>
        <w:pStyle w:val="4"/>
        <w:bidi w:val="0"/>
        <w:spacing w:line="240" w:lineRule="auto"/>
        <w:rPr>
          <w:rFonts w:ascii="Times New Roman" w:hAnsi="Times New Roman"/>
          <w:highlight w:val="none"/>
        </w:rPr>
      </w:pPr>
      <w:r>
        <w:rPr>
          <w:rFonts w:ascii="Times New Roman" w:hAnsi="Times New Roman"/>
          <w:highlight w:val="none"/>
        </w:rPr>
        <w:t>（一）申报单位相关证明材料</w:t>
      </w:r>
    </w:p>
    <w:p w14:paraId="DB4A8A6C">
      <w:pPr>
        <w:pageBreakBefore w:val="0"/>
        <w:kinsoku/>
        <w:overflowPunct/>
        <w:topLinePunct w:val="0"/>
        <w:bidi w:val="0"/>
        <w:spacing w:line="240" w:lineRule="auto"/>
        <w:ind w:firstLine="640" w:firstLineChars="200"/>
        <w:rPr>
          <w:rFonts w:hint="eastAsia" w:ascii="Times New Roman" w:hAnsi="Times New Roman" w:eastAsia="仿宋_GB2312" w:cs="Times New Roman"/>
          <w:sz w:val="32"/>
          <w:szCs w:val="32"/>
          <w:highlight w:val="none"/>
          <w:lang w:eastAsia="zh-CN"/>
        </w:rPr>
      </w:pPr>
      <w:r>
        <w:rPr>
          <w:rFonts w:ascii="Times New Roman" w:hAnsi="Times New Roman" w:eastAsia="仿宋_GB2312" w:cs="Times New Roman"/>
          <w:sz w:val="32"/>
          <w:szCs w:val="32"/>
          <w:highlight w:val="none"/>
        </w:rPr>
        <w:t>1.法人营业执照</w:t>
      </w:r>
      <w:r>
        <w:rPr>
          <w:rFonts w:hint="eastAsia" w:ascii="Times New Roman" w:hAnsi="Times New Roman" w:cs="Times New Roman"/>
          <w:sz w:val="32"/>
          <w:szCs w:val="32"/>
          <w:highlight w:val="none"/>
          <w:lang w:eastAsia="zh-CN"/>
        </w:rPr>
        <w:t>。</w:t>
      </w:r>
    </w:p>
    <w:p w14:paraId="1B70264D">
      <w:pPr>
        <w:pageBreakBefore w:val="0"/>
        <w:kinsoku/>
        <w:overflowPunct/>
        <w:topLinePunct w:val="0"/>
        <w:bidi w:val="0"/>
        <w:spacing w:line="240" w:lineRule="auto"/>
        <w:ind w:firstLine="640" w:firstLineChars="200"/>
        <w:rPr>
          <w:rFonts w:hint="eastAsia" w:ascii="Times New Roman" w:hAnsi="Times New Roman" w:eastAsia="仿宋_GB2312" w:cs="Times New Roman"/>
          <w:sz w:val="32"/>
          <w:szCs w:val="32"/>
          <w:highlight w:val="none"/>
          <w:lang w:eastAsia="zh-CN"/>
        </w:rPr>
      </w:pPr>
      <w:r>
        <w:rPr>
          <w:rFonts w:ascii="Times New Roman" w:hAnsi="Times New Roman" w:eastAsia="仿宋_GB2312" w:cs="Times New Roman"/>
          <w:sz w:val="32"/>
          <w:szCs w:val="32"/>
          <w:highlight w:val="none"/>
        </w:rPr>
        <w:t>2.信用信息及近三年财务状况证明材料（信用中国截图、财务审计报告、纳税证明等）</w:t>
      </w:r>
      <w:r>
        <w:rPr>
          <w:rFonts w:hint="eastAsia" w:ascii="Times New Roman" w:hAnsi="Times New Roman" w:cs="Times New Roman"/>
          <w:sz w:val="32"/>
          <w:szCs w:val="32"/>
          <w:highlight w:val="none"/>
          <w:lang w:eastAsia="zh-CN"/>
        </w:rPr>
        <w:t>。</w:t>
      </w:r>
    </w:p>
    <w:p w14:paraId="BA2C7276">
      <w:pPr>
        <w:pageBreakBefore w:val="0"/>
        <w:kinsoku/>
        <w:overflowPunct/>
        <w:topLinePunct w:val="0"/>
        <w:bidi w:val="0"/>
        <w:spacing w:line="240" w:lineRule="auto"/>
        <w:ind w:firstLine="640" w:firstLineChars="200"/>
        <w:rPr>
          <w:rFonts w:hint="eastAsia" w:ascii="Times New Roman" w:hAnsi="Times New Roman" w:eastAsia="仿宋_GB2312" w:cs="Times New Roman"/>
          <w:sz w:val="32"/>
          <w:szCs w:val="32"/>
          <w:highlight w:val="none"/>
          <w:lang w:eastAsia="zh-CN"/>
        </w:rPr>
      </w:pPr>
      <w:r>
        <w:rPr>
          <w:rFonts w:ascii="Times New Roman" w:hAnsi="Times New Roman" w:eastAsia="仿宋_GB2312" w:cs="Times New Roman"/>
          <w:sz w:val="32"/>
          <w:szCs w:val="32"/>
          <w:highlight w:val="none"/>
        </w:rPr>
        <w:t>3.资质、荣誉等证明材料</w:t>
      </w:r>
      <w:r>
        <w:rPr>
          <w:rFonts w:hint="eastAsia" w:ascii="Times New Roman" w:hAnsi="Times New Roman" w:cs="Times New Roman"/>
          <w:sz w:val="32"/>
          <w:szCs w:val="32"/>
          <w:highlight w:val="none"/>
          <w:lang w:eastAsia="zh-CN"/>
        </w:rPr>
        <w:t>。</w:t>
      </w:r>
    </w:p>
    <w:p w14:paraId="03BCCA46">
      <w:pPr>
        <w:pageBreakBefore w:val="0"/>
        <w:kinsoku/>
        <w:overflowPunct/>
        <w:topLinePunct w:val="0"/>
        <w:bidi w:val="0"/>
        <w:spacing w:line="240" w:lineRule="auto"/>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4.</w:t>
      </w:r>
      <w:r>
        <w:rPr>
          <w:rFonts w:hint="eastAsia" w:ascii="Times New Roman" w:hAnsi="Times New Roman" w:cs="Times New Roman"/>
          <w:sz w:val="32"/>
          <w:szCs w:val="32"/>
          <w:highlight w:val="none"/>
          <w:lang w:val="en-US" w:eastAsia="zh-CN"/>
        </w:rPr>
        <w:t>数</w:t>
      </w:r>
      <w:r>
        <w:rPr>
          <w:rFonts w:ascii="Times New Roman" w:hAnsi="Times New Roman" w:eastAsia="仿宋_GB2312" w:cs="Times New Roman"/>
          <w:sz w:val="32"/>
          <w:szCs w:val="32"/>
          <w:highlight w:val="none"/>
        </w:rPr>
        <w:t>字化供应链成熟度等级自评估报告【企业可登录数字化供应链成熟度评价服务系统</w:t>
      </w:r>
      <w:r>
        <w:rPr>
          <w:rFonts w:hint="eastAsia" w:ascii="Times New Roman" w:hAnsi="Times New Roman" w:cs="Times New Roman"/>
          <w:sz w:val="32"/>
          <w:szCs w:val="32"/>
          <w:highlight w:val="none"/>
          <w:lang w:val="en-US" w:eastAsia="zh-CN"/>
        </w:rPr>
        <w:t>开展</w:t>
      </w:r>
      <w:r>
        <w:rPr>
          <w:rFonts w:ascii="Times New Roman" w:hAnsi="Times New Roman" w:eastAsia="仿宋_GB2312" w:cs="Times New Roman"/>
          <w:sz w:val="32"/>
          <w:szCs w:val="32"/>
          <w:highlight w:val="none"/>
        </w:rPr>
        <w:t>自评估并获取自评估报告】。</w:t>
      </w:r>
    </w:p>
    <w:p w14:paraId="C92234C1">
      <w:pPr>
        <w:pStyle w:val="4"/>
        <w:bidi w:val="0"/>
        <w:spacing w:line="240" w:lineRule="auto"/>
        <w:rPr>
          <w:rFonts w:ascii="Times New Roman" w:hAnsi="Times New Roman"/>
          <w:highlight w:val="none"/>
        </w:rPr>
      </w:pPr>
      <w:r>
        <w:rPr>
          <w:rFonts w:ascii="Times New Roman" w:hAnsi="Times New Roman"/>
          <w:highlight w:val="none"/>
        </w:rPr>
        <w:t>（二）案例相关证明材料</w:t>
      </w:r>
    </w:p>
    <w:p w14:paraId="054F3076">
      <w:pPr>
        <w:pageBreakBefore w:val="0"/>
        <w:kinsoku/>
        <w:overflowPunct/>
        <w:topLinePunct w:val="0"/>
        <w:bidi w:val="0"/>
        <w:spacing w:line="240" w:lineRule="auto"/>
        <w:ind w:left="0" w:leftChars="0" w:firstLine="640" w:firstLineChars="200"/>
        <w:rPr>
          <w:rFonts w:hint="default" w:ascii="Times New Roman" w:hAnsi="Times New Roman" w:cs="Times New Roman"/>
          <w:szCs w:val="32"/>
          <w:highlight w:val="none"/>
        </w:rPr>
        <w:sectPr>
          <w:footerReference r:id="rId5" w:type="default"/>
          <w:pgSz w:w="11906" w:h="16838"/>
          <w:pgMar w:top="1440" w:right="1800" w:bottom="1440" w:left="1800" w:header="851" w:footer="1588" w:gutter="0"/>
          <w:pgBorders>
            <w:top w:val="none" w:sz="0" w:space="0"/>
            <w:left w:val="none" w:sz="0" w:space="0"/>
            <w:bottom w:val="none" w:sz="0" w:space="0"/>
            <w:right w:val="none" w:sz="0" w:space="0"/>
          </w:pgBorders>
          <w:pgNumType w:fmt="decimal"/>
          <w:cols w:space="720" w:num="1"/>
          <w:docGrid w:type="lines" w:linePitch="312" w:charSpace="0"/>
        </w:sectPr>
      </w:pPr>
      <w:r>
        <w:rPr>
          <w:rFonts w:ascii="Times New Roman" w:hAnsi="Times New Roman" w:eastAsia="仿宋_GB2312" w:cs="Times New Roman"/>
          <w:sz w:val="32"/>
          <w:szCs w:val="32"/>
          <w:highlight w:val="none"/>
        </w:rPr>
        <w:t>专利证书、测试报告、生态合作协议、标准成果等相关证明材料。（若有）</w:t>
      </w:r>
    </w:p>
    <w:p w14:paraId="3643D0FC">
      <w:pPr>
        <w:pStyle w:val="2"/>
      </w:pPr>
    </w:p>
    <w:p w14:paraId="485D1162">
      <w:pPr>
        <w:pStyle w:val="9"/>
        <w:jc w:val="both"/>
        <w:rPr>
          <w:rFonts w:hint="default"/>
          <w:lang w:val="en-US" w:eastAsia="zh-CN"/>
        </w:rPr>
      </w:pPr>
      <w:bookmarkStart w:id="0" w:name="_GoBack"/>
      <w:bookmarkEnd w:id="0"/>
    </w:p>
    <w:sectPr>
      <w:headerReference r:id="rId6" w:type="default"/>
      <w:footerReference r:id="rId7"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DDF74E3-3525-486D-876C-A733C3807A2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3B9F3A86-D291-4BBF-95A5-D5CAF6F5B28E}"/>
  </w:font>
  <w:font w:name="楷体">
    <w:panose1 w:val="02010609060101010101"/>
    <w:charset w:val="86"/>
    <w:family w:val="auto"/>
    <w:pitch w:val="default"/>
    <w:sig w:usb0="800002BF" w:usb1="38CF7CFA" w:usb2="00000016" w:usb3="00000000" w:csb0="00040001" w:csb1="00000000"/>
    <w:embedRegular r:id="rId3" w:fontKey="{3885C5D5-DA8A-49E4-B9C8-028E90BA9159}"/>
  </w:font>
  <w:font w:name="方正小标宋简体">
    <w:panose1 w:val="03000509000000000000"/>
    <w:charset w:val="86"/>
    <w:family w:val="script"/>
    <w:pitch w:val="default"/>
    <w:sig w:usb0="00000001" w:usb1="080E0000" w:usb2="00000000" w:usb3="00000000" w:csb0="00040000" w:csb1="00000000"/>
    <w:embedRegular r:id="rId4" w:fontKey="{2EFF16FF-7C33-4BC3-A015-515D7C5FFAF8}"/>
  </w:font>
  <w:font w:name="Microsoft YaHei UI">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embedRegular r:id="rId5" w:fontKey="{81AF569F-D489-4201-B601-345DD89391A5}"/>
  </w:font>
  <w:font w:name="方正仿宋_GB2312">
    <w:altName w:val="仿宋"/>
    <w:panose1 w:val="02000000000000000000"/>
    <w:charset w:val="86"/>
    <w:family w:val="auto"/>
    <w:pitch w:val="default"/>
    <w:sig w:usb0="00000000" w:usb1="00000000" w:usb2="00000012" w:usb3="00000000" w:csb0="00040001" w:csb1="00000000"/>
  </w:font>
  <w:font w:name="楷体_GB2312">
    <w:panose1 w:val="02010609030101010101"/>
    <w:charset w:val="86"/>
    <w:family w:val="auto"/>
    <w:pitch w:val="default"/>
    <w:sig w:usb0="00000001" w:usb1="080E0000" w:usb2="00000000" w:usb3="00000000" w:csb0="00040000" w:csb1="00000000"/>
    <w:embedRegular r:id="rId6" w:fontKey="{C3D14F6A-D7E1-4788-B8A8-0D68ABCAFAEB}"/>
  </w:font>
  <w:font w:name="Wingdings 2">
    <w:altName w:val="Wingdings"/>
    <w:panose1 w:val="05020102010000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7E369">
    <w:pPr>
      <w:pStyle w:val="2"/>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2" name="文本框 7"/>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ACF5EB5D">
                          <w:pPr>
                            <w:pStyle w:val="2"/>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7"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esLQ3SAQAAngMAAA4AAABkcnMvZTJvRG9jLnhtbK1TzY7TMBC+I/EO&#10;lu80aYWgipqukKpFSAhWWngA13EaS/7TjNukPAC8AScu3HmuPgdjJ+mulsseuDgzHvub7/s82dwM&#10;1rCTAtTe1Xy5KDlTTvpGu0PNv365fbXmDKNwjTDeqZqfFfKb7csXmz5UauU7bxoFjEAcVn2oeRdj&#10;qIoCZaeswIUPylGx9WBFpBQORQOiJ3RrilVZvil6D00ALxUi7e7GIp8Q4TmAvm21VDsvj1a5OKKC&#10;MiKSJOx0QL7NbNtWyfi5bVFFZmpOSmNeqQnF+7QW242oDiBCp+VEQTyHwhNNVmhHTa9QOxEFO4L+&#10;B8pqCR59GxfS22IUkh0hFcvyiTf3nQgqayGrMVxNx/8HKz+d7oDppuavl+WKMycsvfnl54/Lrz+X&#10;39/Z2+RQH7Cig/fhDqYMKUxyhxZs+pIQNmRXz1dX1RCZpM3lerVel2S4pNqcEE7xcD0AxvfKW5aC&#10;mgM9W3ZTnD5iHI/OR1I349Lq/K02ZqymnSLRHImlKA77YWK7982ZVNLQE3jn4RtnPT15zR1NOGfm&#10;gyNH03TMAczBfg6Ek3Sx5pGzYwB96PIkJRoY3h0jUck8U+Ox28SHni0rnUYszcXjPJ96+K22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R6wtDdIBAACeAwAADgAAAAAAAAABACAAAAAfAQAA&#10;ZHJzL2Uyb0RvYy54bWxQSwUGAAAAAAYABgBZAQAAYwUAAAAA&#10;">
              <v:fill on="f" focussize="0,0"/>
              <v:stroke on="f"/>
              <v:imagedata o:title=""/>
              <o:lock v:ext="edit" aspectratio="f"/>
              <v:textbox inset="0mm,0mm,0mm,0mm" style="mso-fit-shape-to-text:t;">
                <w:txbxContent>
                  <w:p w14:paraId="ACF5EB5D">
                    <w:pPr>
                      <w:pStyle w:val="2"/>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94CC6AE8">
    <w:pPr>
      <w:pStyle w:val="2"/>
      <w:tabs>
        <w:tab w:val="clear" w:pos="4153"/>
      </w:tabs>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3" name="文本框 5"/>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47E2C1D1">
                          <w:pPr>
                            <w:pStyle w:val="2"/>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5"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Dcftp3SAQAAngMAAA4AAABkcnMvZTJvRG9jLnhtbK1TzY7TMBC+I/EO&#10;lu80aflRFTVdIVWLkBCstPAAruM0lvynGbdJeQB4A05cuPNcfQ7GTtJFy2UPXJwZj/3N932ebG4G&#10;a9hJAWrvar5clJwpJ32j3aHmXz7fvlhzhlG4RhjvVM3PCvnN9vmzTR8qtfKdN40CRiAOqz7UvIsx&#10;VEWBslNW4MIH5ajYerAiUgqHogHRE7o1xaos3xS9hyaAlwqRdndjkU+I8BRA37Zaqp2XR6tcHFFB&#10;GRFJEnY6IN9mtm2rZPzUtqgiMzUnpTGv1ITifVqL7UZUBxCh03KiIJ5C4ZEmK7SjpleonYiCHUH/&#10;A2W1BI++jQvpbTEKyY6QimX5yJv7TgSVtZDVGK6m4/+DlR9Pd8B0U/NXy/IlZ05YevPLj++Xn78v&#10;v76x18mhPmBFB+/DHUwZUpjkDi3Y9CUhbMiunq+uqiEySZvL9Wq9LslwSbU5IZzi4XoAjO+UtywF&#10;NQd6tuymOH3AOB6dj6RuxqXV+VttzFhNO0WiORJLURz2w8R275szqaShJ/DOw1fOenrymjuacM7M&#10;e0eOpumYA5iD/RwIJ+lizSNnxwD60OVJSjQwvD1GopJ5psZjt4kPPVtWOo1Ymou/83zq4bfa/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Nx+2ndIBAACeAwAADgAAAAAAAAABACAAAAAfAQAA&#10;ZHJzL2Uyb0RvYy54bWxQSwUGAAAAAAYABgBZAQAAYwUAAAAA&#10;">
              <v:fill on="f" focussize="0,0"/>
              <v:stroke on="f"/>
              <v:imagedata o:title=""/>
              <o:lock v:ext="edit" aspectratio="f"/>
              <v:textbox inset="0mm,0mm,0mm,0mm" style="mso-fit-shape-to-text:t;">
                <w:txbxContent>
                  <w:p w14:paraId="47E2C1D1">
                    <w:pPr>
                      <w:pStyle w:val="2"/>
                    </w:pPr>
                    <w:r>
                      <w:fldChar w:fldCharType="begin"/>
                    </w:r>
                    <w:r>
                      <w:instrText xml:space="preserve"> PAGE  \* MERGEFORMAT </w:instrText>
                    </w:r>
                    <w:r>
                      <w:fldChar w:fldCharType="separate"/>
                    </w:r>
                    <w:r>
                      <w:t>1</w:t>
                    </w:r>
                    <w:r>
                      <w:fldChar w:fldCharType="end"/>
                    </w:r>
                  </w:p>
                </w:txbxContent>
              </v:textbox>
            </v:rect>
          </w:pict>
        </mc:Fallback>
      </mc:AlternateContent>
    </w:r>
    <w:r>
      <w:rPr>
        <w:rFonts w:hint="eastAsia"/>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408604">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1AF30C">
    <w:pPr>
      <w:widowControl w:val="0"/>
      <w:pBdr>
        <w:top w:val="none" w:color="auto" w:sz="0" w:space="1"/>
        <w:left w:val="none" w:color="auto" w:sz="0" w:space="4"/>
        <w:bottom w:val="none" w:color="auto" w:sz="0" w:space="1"/>
        <w:right w:val="none" w:color="auto" w:sz="0" w:space="4"/>
      </w:pBdr>
      <w:snapToGrid w:val="0"/>
      <w:jc w:val="both"/>
      <w:rPr>
        <w:rFonts w:ascii="Times New Roman" w:hAnsi="Times New Roman" w:eastAsia="宋体" w:cs="Times New Roman"/>
        <w:kern w:val="2"/>
        <w:sz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89282963">
    <w:pPr>
      <w:widowControl w:val="0"/>
      <w:pBdr>
        <w:top w:val="none" w:color="auto" w:sz="0" w:space="1"/>
        <w:left w:val="none" w:color="auto" w:sz="0" w:space="4"/>
        <w:bottom w:val="none" w:color="auto" w:sz="0" w:space="1"/>
        <w:right w:val="none" w:color="auto" w:sz="0" w:space="4"/>
      </w:pBdr>
      <w:snapToGrid w:val="0"/>
      <w:jc w:val="both"/>
      <w:rPr>
        <w:rFonts w:ascii="Times New Roman" w:hAnsi="Times New Roman" w:eastAsia="宋体" w:cs="Times New Roman"/>
        <w:kern w:val="2"/>
        <w:sz w:val="18"/>
        <w:szCs w:val="22"/>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doNotDisplayPageBoundaries w:val="1"/>
  <w:embedTrueTypeFonts/>
  <w:saveSubsetFonts/>
  <w:trackRevisions w:val="1"/>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7DE071F"/>
    <w:rsid w:val="07F817E1"/>
    <w:rsid w:val="08ED1D35"/>
    <w:rsid w:val="08FD1A2C"/>
    <w:rsid w:val="0AC260D6"/>
    <w:rsid w:val="0DA63A8D"/>
    <w:rsid w:val="1A9A2D99"/>
    <w:rsid w:val="228C104B"/>
    <w:rsid w:val="25005312"/>
    <w:rsid w:val="2BE1255C"/>
    <w:rsid w:val="2E3507E9"/>
    <w:rsid w:val="311961A0"/>
    <w:rsid w:val="34535E52"/>
    <w:rsid w:val="36C22E36"/>
    <w:rsid w:val="5E2711B4"/>
    <w:rsid w:val="675039C2"/>
    <w:rsid w:val="740C10EB"/>
    <w:rsid w:val="7EBD6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qFormat="1"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paragraph" w:styleId="3">
    <w:name w:val="heading 1"/>
    <w:basedOn w:val="1"/>
    <w:next w:val="1"/>
    <w:link w:val="30"/>
    <w:qFormat/>
    <w:uiPriority w:val="0"/>
    <w:pPr>
      <w:adjustRightInd w:val="0"/>
      <w:spacing w:line="600" w:lineRule="exact"/>
      <w:ind w:firstLine="760" w:firstLineChars="200"/>
      <w:jc w:val="left"/>
      <w:outlineLvl w:val="0"/>
    </w:pPr>
    <w:rPr>
      <w:rFonts w:hint="eastAsia" w:ascii="宋体" w:hAnsi="宋体" w:eastAsia="黑体"/>
      <w:kern w:val="44"/>
      <w:szCs w:val="48"/>
    </w:rPr>
  </w:style>
  <w:style w:type="paragraph" w:styleId="4">
    <w:name w:val="heading 2"/>
    <w:basedOn w:val="1"/>
    <w:next w:val="1"/>
    <w:link w:val="29"/>
    <w:qFormat/>
    <w:uiPriority w:val="0"/>
    <w:pPr>
      <w:keepNext/>
      <w:keepLines/>
      <w:spacing w:line="600" w:lineRule="exact"/>
      <w:ind w:firstLine="640" w:firstLineChars="200"/>
      <w:outlineLvl w:val="1"/>
    </w:pPr>
    <w:rPr>
      <w:rFonts w:ascii="Arial" w:hAnsi="Arial" w:eastAsia="楷体"/>
      <w:szCs w:val="22"/>
    </w:rPr>
  </w:style>
  <w:style w:type="paragraph" w:styleId="5">
    <w:name w:val="heading 4"/>
    <w:basedOn w:val="1"/>
    <w:next w:val="1"/>
    <w:qFormat/>
    <w:uiPriority w:val="0"/>
    <w:pPr>
      <w:keepNext/>
      <w:keepLines/>
      <w:ind w:firstLine="640" w:firstLineChars="200"/>
      <w:outlineLvl w:val="3"/>
    </w:pPr>
    <w:rPr>
      <w:rFonts w:ascii="Times New Roman" w:hAnsi="Times New Roman" w:eastAsia="方正小标宋简体" w:cs="宋体"/>
      <w:bCs/>
      <w:szCs w:val="28"/>
    </w:rPr>
  </w:style>
  <w:style w:type="character" w:default="1" w:styleId="24">
    <w:name w:val="Default Paragraph Font"/>
    <w:qFormat/>
    <w:uiPriority w:val="1"/>
  </w:style>
  <w:style w:type="table" w:default="1" w:styleId="15">
    <w:name w:val="Normal Table"/>
    <w:qFormat/>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6">
    <w:name w:val="Document Map"/>
    <w:basedOn w:val="1"/>
    <w:qFormat/>
    <w:uiPriority w:val="0"/>
    <w:rPr>
      <w:rFonts w:ascii="Microsoft YaHei UI" w:eastAsia="Microsoft YaHei UI"/>
      <w:sz w:val="18"/>
      <w:szCs w:val="18"/>
    </w:rPr>
  </w:style>
  <w:style w:type="paragraph" w:styleId="7">
    <w:name w:val="annotation text"/>
    <w:basedOn w:val="1"/>
    <w:qFormat/>
    <w:uiPriority w:val="0"/>
    <w:pPr>
      <w:jc w:val="left"/>
    </w:pPr>
  </w:style>
  <w:style w:type="paragraph" w:styleId="8">
    <w:name w:val="Body Text"/>
    <w:basedOn w:val="1"/>
    <w:next w:val="9"/>
    <w:link w:val="33"/>
    <w:qFormat/>
    <w:uiPriority w:val="99"/>
    <w:pPr>
      <w:ind w:firstLine="420"/>
    </w:pPr>
    <w:rPr>
      <w:rFonts w:ascii="仿宋" w:hAnsi="仿宋"/>
    </w:rPr>
  </w:style>
  <w:style w:type="paragraph" w:styleId="9">
    <w:name w:val="Title"/>
    <w:basedOn w:val="1"/>
    <w:next w:val="1"/>
    <w:qFormat/>
    <w:uiPriority w:val="0"/>
    <w:pPr>
      <w:widowControl w:val="0"/>
      <w:spacing w:line="480" w:lineRule="auto"/>
      <w:jc w:val="center"/>
      <w:outlineLvl w:val="0"/>
    </w:pPr>
    <w:rPr>
      <w:rFonts w:ascii="Times New Roman" w:hAnsi="Times New Roman" w:eastAsia="方正小标宋简体" w:cs="Times New Roman"/>
      <w:bCs/>
      <w:kern w:val="2"/>
      <w:sz w:val="36"/>
      <w:szCs w:val="32"/>
      <w:lang w:val="en-US" w:eastAsia="zh-CN" w:bidi="ar-SA"/>
    </w:rPr>
  </w:style>
  <w:style w:type="paragraph" w:styleId="10">
    <w:name w:val="Body Text Indent"/>
    <w:basedOn w:val="1"/>
    <w:qFormat/>
    <w:uiPriority w:val="0"/>
    <w:pPr>
      <w:spacing w:after="120"/>
      <w:ind w:left="420" w:leftChars="200"/>
    </w:p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footnote text"/>
    <w:basedOn w:val="1"/>
    <w:qFormat/>
    <w:uiPriority w:val="0"/>
    <w:pPr>
      <w:snapToGrid w:val="0"/>
      <w:jc w:val="left"/>
    </w:pPr>
    <w:rPr>
      <w:sz w:val="18"/>
    </w:rPr>
  </w:style>
  <w:style w:type="paragraph" w:styleId="13">
    <w:name w:val="Normal (Web)"/>
    <w:basedOn w:val="1"/>
    <w:qFormat/>
    <w:uiPriority w:val="0"/>
    <w:rPr>
      <w:sz w:val="24"/>
    </w:rPr>
  </w:style>
  <w:style w:type="paragraph" w:styleId="14">
    <w:name w:val="Body Text First Indent 2"/>
    <w:basedOn w:val="10"/>
    <w:qFormat/>
    <w:uiPriority w:val="0"/>
    <w:pPr>
      <w:ind w:left="200"/>
    </w:p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7">
    <w:name w:val="Medium Grid 3"/>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C0C0C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000000"/>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18">
    <w:name w:val="Medium Grid 3 Accent 1"/>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3DFEE"/>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19">
    <w:name w:val="Medium Grid 3 Accent 2"/>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FD3D2"/>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20">
    <w:name w:val="Medium Grid 3 Accent 3"/>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6EED5"/>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21">
    <w:name w:val="Medium Grid 3 Accent 4"/>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FD8E8"/>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22">
    <w:name w:val="Medium Grid 3 Accent 5"/>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2EAF1"/>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23">
    <w:name w:val="Medium Grid 3 Accent 6"/>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FDE4D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F7964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 w:type="character" w:styleId="25">
    <w:name w:val="Strong"/>
    <w:basedOn w:val="24"/>
    <w:qFormat/>
    <w:uiPriority w:val="22"/>
    <w:rPr>
      <w:b/>
      <w:bCs/>
    </w:rPr>
  </w:style>
  <w:style w:type="character" w:styleId="26">
    <w:name w:val="Emphasis"/>
    <w:basedOn w:val="24"/>
    <w:qFormat/>
    <w:uiPriority w:val="0"/>
    <w:rPr>
      <w:i/>
    </w:rPr>
  </w:style>
  <w:style w:type="character" w:styleId="27">
    <w:name w:val="Hyperlink"/>
    <w:basedOn w:val="24"/>
    <w:qFormat/>
    <w:uiPriority w:val="0"/>
    <w:rPr>
      <w:color w:val="0000FF"/>
      <w:u w:val="single"/>
    </w:rPr>
  </w:style>
  <w:style w:type="character" w:styleId="28">
    <w:name w:val="footnote reference"/>
    <w:basedOn w:val="24"/>
    <w:qFormat/>
    <w:uiPriority w:val="0"/>
    <w:rPr>
      <w:vertAlign w:val="superscript"/>
    </w:rPr>
  </w:style>
  <w:style w:type="character" w:customStyle="1" w:styleId="29">
    <w:name w:val="标题 2 字符"/>
    <w:basedOn w:val="24"/>
    <w:link w:val="4"/>
    <w:qFormat/>
    <w:uiPriority w:val="9"/>
    <w:rPr>
      <w:rFonts w:ascii="Arial" w:hAnsi="Arial" w:eastAsia="楷体" w:cs="宋体"/>
      <w:b/>
      <w:bCs/>
      <w:sz w:val="32"/>
      <w:szCs w:val="22"/>
    </w:rPr>
  </w:style>
  <w:style w:type="character" w:customStyle="1" w:styleId="30">
    <w:name w:val="标题 1 字符"/>
    <w:link w:val="3"/>
    <w:qFormat/>
    <w:uiPriority w:val="0"/>
    <w:rPr>
      <w:rFonts w:hint="eastAsia" w:ascii="宋体" w:hAnsi="宋体" w:eastAsia="黑体" w:cs="宋体"/>
      <w:kern w:val="44"/>
      <w:sz w:val="32"/>
      <w:szCs w:val="48"/>
    </w:rPr>
  </w:style>
  <w:style w:type="paragraph" w:customStyle="1" w:styleId="31">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32">
    <w:name w:val="修订1"/>
    <w:qFormat/>
    <w:uiPriority w:val="99"/>
    <w:rPr>
      <w:rFonts w:ascii="Calibri" w:hAnsi="Calibri" w:eastAsia="宋体" w:cs="Times New Roman"/>
      <w:kern w:val="2"/>
      <w:sz w:val="21"/>
      <w:szCs w:val="24"/>
      <w:lang w:val="en-US" w:eastAsia="zh-CN" w:bidi="ar-SA"/>
    </w:rPr>
  </w:style>
  <w:style w:type="character" w:customStyle="1" w:styleId="33">
    <w:name w:val="正文文本 字符"/>
    <w:basedOn w:val="24"/>
    <w:link w:val="8"/>
    <w:qFormat/>
    <w:uiPriority w:val="99"/>
    <w:rPr>
      <w:rFonts w:ascii="仿宋" w:hAnsi="仿宋" w:eastAsia="仿宋_GB2312"/>
      <w:kern w:val="2"/>
      <w:sz w:val="32"/>
      <w:szCs w:val="24"/>
    </w:rPr>
  </w:style>
  <w:style w:type="paragraph" w:styleId="34">
    <w:name w:val="List Paragraph"/>
    <w:basedOn w:val="1"/>
    <w:qFormat/>
    <w:uiPriority w:val="99"/>
    <w:pPr>
      <w:ind w:firstLine="420" w:firstLineChars="200"/>
    </w:pPr>
  </w:style>
  <w:style w:type="paragraph" w:customStyle="1" w:styleId="35">
    <w:name w:val="Revision_fadaa6bb-d2b1-4c08-a1fd-39e230db549f"/>
    <w:qFormat/>
    <w:uiPriority w:val="99"/>
    <w:rPr>
      <w:rFonts w:ascii="Calibri" w:hAnsi="Calibri" w:eastAsia="宋体" w:cs="Times New Roman"/>
      <w:kern w:val="2"/>
      <w:sz w:val="21"/>
      <w:szCs w:val="24"/>
      <w:lang w:val="en-US" w:eastAsia="zh-CN" w:bidi="ar-SA"/>
    </w:rPr>
  </w:style>
  <w:style w:type="character" w:customStyle="1" w:styleId="36">
    <w:name w:val="font21"/>
    <w:basedOn w:val="24"/>
    <w:qFormat/>
    <w:uiPriority w:val="0"/>
    <w:rPr>
      <w:rFonts w:ascii="方正仿宋_GB2312" w:hAnsi="方正仿宋_GB2312" w:eastAsia="方正仿宋_GB2312" w:cs="方正仿宋_GB2312"/>
      <w:color w:val="000000"/>
      <w:sz w:val="32"/>
      <w:szCs w:val="32"/>
      <w:u w:val="none"/>
    </w:rPr>
  </w:style>
  <w:style w:type="character" w:customStyle="1" w:styleId="37">
    <w:name w:val="font31"/>
    <w:basedOn w:val="24"/>
    <w:qFormat/>
    <w:uiPriority w:val="0"/>
    <w:rPr>
      <w:rFonts w:hint="default" w:ascii="Times New Roman" w:hAnsi="Times New Roman" w:cs="Times New Roman"/>
      <w:color w:val="000000"/>
      <w:sz w:val="36"/>
      <w:szCs w:val="36"/>
      <w:u w:val="none"/>
    </w:rPr>
  </w:style>
  <w:style w:type="character" w:customStyle="1" w:styleId="38">
    <w:name w:val="font61"/>
    <w:basedOn w:val="24"/>
    <w:qFormat/>
    <w:uiPriority w:val="0"/>
    <w:rPr>
      <w:rFonts w:ascii="楷体" w:hAnsi="楷体" w:eastAsia="楷体" w:cs="楷体"/>
      <w:color w:val="000000"/>
      <w:sz w:val="24"/>
      <w:szCs w:val="24"/>
      <w:u w:val="none"/>
    </w:rPr>
  </w:style>
  <w:style w:type="character" w:customStyle="1" w:styleId="39">
    <w:name w:val="font11"/>
    <w:basedOn w:val="24"/>
    <w:qFormat/>
    <w:uiPriority w:val="0"/>
    <w:rPr>
      <w:rFonts w:hint="default" w:ascii="Arial" w:hAnsi="Arial" w:cs="Arial"/>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11684</Words>
  <Characters>12388</Characters>
  <Paragraphs>3028</Paragraphs>
  <TotalTime>3</TotalTime>
  <ScaleCrop>false</ScaleCrop>
  <LinksUpToDate>false</LinksUpToDate>
  <CharactersWithSpaces>13140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2024-04-15T14:56:00Z</dcterms:created>
  <dc:creator>g</dc:creator>
  <cp:lastModifiedBy>LDH</cp:lastModifiedBy>
  <cp:lastPrinted>2025-09-03T05:49:00Z</cp:lastPrinted>
  <dcterms:modified xsi:type="dcterms:W3CDTF">2025-09-22T07:31:04Z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D684EF7C747541DA9548D1F876151A1B_13</vt:lpwstr>
  </property>
  <property fmtid="{D5CDD505-2E9C-101B-9397-08002B2CF9AE}" pid="4" name="KSOTemplateDocerSaveRecord">
    <vt:lpwstr>eyJoZGlkIjoiOGFmMjNjZWYwZjgzMjZlNDQ2YmUxODViMTVmYTQwYjgiLCJ1c2VySWQiOiI0NzAzNDUyNjkifQ==</vt:lpwstr>
  </property>
</Properties>
</file>